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浙江环洋兴华新材料有限公司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785F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浙江环洋兴华新材料有限公司成立于 2023 年 7 月，占地面积 700 余亩，注册资本 10 亿元。公司位于浙江省宁波市北仑区，由宁波环洋股份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有限公司</w:t>
      </w:r>
      <w:r>
        <w:rPr>
          <w:rFonts w:hint="eastAsia" w:ascii="黑体" w:hAnsi="黑体" w:eastAsia="黑体" w:cs="黑体"/>
          <w:sz w:val="28"/>
          <w:szCs w:val="28"/>
        </w:rPr>
        <w:t>与宁波北仑交通投资集团（市属国有 AAA 级企业）共同投资组建。公司以“绿色制造、循环经济”为核心理念，致力于打造国内一流的碳三产业链循环经济产业园，聚焦高纯环氧氯丙烷（ECH）、1,3-丙二醇（PDO）、特种环氧树脂三大核心产品，构建“资源-产品-资源再生”的全链条闭环。</w:t>
      </w:r>
    </w:p>
    <w:p w14:paraId="18DA5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</w:p>
    <w:p w14:paraId="4C939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tbl>
      <w:tblPr>
        <w:tblStyle w:val="10"/>
        <w:tblW w:w="5028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9"/>
        <w:gridCol w:w="890"/>
        <w:gridCol w:w="3721"/>
        <w:gridCol w:w="1649"/>
      </w:tblGrid>
      <w:tr w14:paraId="29AAEA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255" w:type="pct"/>
            <w:vAlign w:val="center"/>
          </w:tcPr>
          <w:p w14:paraId="1EBDC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招聘岗位</w:t>
            </w:r>
          </w:p>
        </w:tc>
        <w:tc>
          <w:tcPr>
            <w:tcW w:w="532" w:type="pct"/>
            <w:vAlign w:val="center"/>
          </w:tcPr>
          <w:p w14:paraId="5D0DB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人数</w:t>
            </w:r>
          </w:p>
        </w:tc>
        <w:tc>
          <w:tcPr>
            <w:tcW w:w="2225" w:type="pct"/>
            <w:vAlign w:val="center"/>
          </w:tcPr>
          <w:p w14:paraId="57BAB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岗位要求</w:t>
            </w:r>
          </w:p>
        </w:tc>
        <w:tc>
          <w:tcPr>
            <w:tcW w:w="986" w:type="pct"/>
            <w:vAlign w:val="center"/>
          </w:tcPr>
          <w:p w14:paraId="02BE0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学历</w:t>
            </w:r>
          </w:p>
        </w:tc>
      </w:tr>
      <w:tr w14:paraId="36EE59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1255" w:type="pct"/>
            <w:vAlign w:val="center"/>
          </w:tcPr>
          <w:p w14:paraId="0F314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化工工艺员</w:t>
            </w:r>
          </w:p>
        </w:tc>
        <w:tc>
          <w:tcPr>
            <w:tcW w:w="532" w:type="pct"/>
            <w:vAlign w:val="center"/>
          </w:tcPr>
          <w:p w14:paraId="6E1C3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100</w:t>
            </w:r>
          </w:p>
        </w:tc>
        <w:tc>
          <w:tcPr>
            <w:tcW w:w="2225" w:type="pct"/>
            <w:vAlign w:val="center"/>
          </w:tcPr>
          <w:p w14:paraId="10D4A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化工、高分子、制药相关专业</w:t>
            </w:r>
          </w:p>
        </w:tc>
        <w:tc>
          <w:tcPr>
            <w:tcW w:w="986" w:type="pct"/>
            <w:vAlign w:val="center"/>
          </w:tcPr>
          <w:p w14:paraId="35185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大专、本科</w:t>
            </w:r>
          </w:p>
        </w:tc>
      </w:tr>
      <w:tr w14:paraId="60DF0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1255" w:type="pct"/>
            <w:vAlign w:val="center"/>
          </w:tcPr>
          <w:p w14:paraId="20CFA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化工质监分析</w:t>
            </w:r>
          </w:p>
        </w:tc>
        <w:tc>
          <w:tcPr>
            <w:tcW w:w="532" w:type="pct"/>
            <w:vAlign w:val="center"/>
          </w:tcPr>
          <w:p w14:paraId="02346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30</w:t>
            </w:r>
          </w:p>
        </w:tc>
        <w:tc>
          <w:tcPr>
            <w:tcW w:w="2225" w:type="pct"/>
            <w:vAlign w:val="center"/>
          </w:tcPr>
          <w:p w14:paraId="069F1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化工、高分子、制药相关专业</w:t>
            </w:r>
          </w:p>
        </w:tc>
        <w:tc>
          <w:tcPr>
            <w:tcW w:w="986" w:type="pct"/>
            <w:vAlign w:val="center"/>
          </w:tcPr>
          <w:p w14:paraId="1BA37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大专、本科</w:t>
            </w:r>
          </w:p>
        </w:tc>
      </w:tr>
      <w:tr w14:paraId="1DD324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255" w:type="pct"/>
            <w:vAlign w:val="center"/>
          </w:tcPr>
          <w:p w14:paraId="55986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化工储运管理</w:t>
            </w:r>
          </w:p>
        </w:tc>
        <w:tc>
          <w:tcPr>
            <w:tcW w:w="532" w:type="pct"/>
            <w:vAlign w:val="center"/>
          </w:tcPr>
          <w:p w14:paraId="728FF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30</w:t>
            </w:r>
          </w:p>
        </w:tc>
        <w:tc>
          <w:tcPr>
            <w:tcW w:w="2225" w:type="pct"/>
            <w:vAlign w:val="center"/>
          </w:tcPr>
          <w:p w14:paraId="3876F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化工、石油、仓储相关专业</w:t>
            </w:r>
          </w:p>
        </w:tc>
        <w:tc>
          <w:tcPr>
            <w:tcW w:w="986" w:type="pct"/>
            <w:vAlign w:val="center"/>
          </w:tcPr>
          <w:p w14:paraId="4596E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大专、本科</w:t>
            </w:r>
          </w:p>
        </w:tc>
      </w:tr>
      <w:tr w14:paraId="53913B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1255" w:type="pct"/>
            <w:vAlign w:val="center"/>
          </w:tcPr>
          <w:p w14:paraId="6BE5F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工程管理岗</w:t>
            </w:r>
          </w:p>
        </w:tc>
        <w:tc>
          <w:tcPr>
            <w:tcW w:w="532" w:type="pct"/>
            <w:vAlign w:val="center"/>
          </w:tcPr>
          <w:p w14:paraId="0C1D3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2225" w:type="pct"/>
            <w:vAlign w:val="center"/>
          </w:tcPr>
          <w:p w14:paraId="35940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化工、土木工程相关专业</w:t>
            </w:r>
          </w:p>
        </w:tc>
        <w:tc>
          <w:tcPr>
            <w:tcW w:w="986" w:type="pct"/>
            <w:vAlign w:val="center"/>
          </w:tcPr>
          <w:p w14:paraId="48F72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大专、本科</w:t>
            </w:r>
          </w:p>
        </w:tc>
      </w:tr>
      <w:tr w14:paraId="1A863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1255" w:type="pct"/>
            <w:vAlign w:val="center"/>
          </w:tcPr>
          <w:p w14:paraId="4DBDB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化工工程师</w:t>
            </w:r>
          </w:p>
        </w:tc>
        <w:tc>
          <w:tcPr>
            <w:tcW w:w="532" w:type="pct"/>
            <w:vAlign w:val="center"/>
          </w:tcPr>
          <w:p w14:paraId="5EACB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2225" w:type="pct"/>
            <w:vAlign w:val="center"/>
          </w:tcPr>
          <w:p w14:paraId="73D43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化工、高分子、生物相关专业</w:t>
            </w:r>
          </w:p>
        </w:tc>
        <w:tc>
          <w:tcPr>
            <w:tcW w:w="986" w:type="pct"/>
            <w:vAlign w:val="center"/>
          </w:tcPr>
          <w:p w14:paraId="71419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本科及以上</w:t>
            </w:r>
          </w:p>
        </w:tc>
      </w:tr>
      <w:tr w14:paraId="2927B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1255" w:type="pct"/>
            <w:shd w:val="clear"/>
            <w:vAlign w:val="top"/>
          </w:tcPr>
          <w:p w14:paraId="6710A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会计助理</w:t>
            </w:r>
          </w:p>
        </w:tc>
        <w:tc>
          <w:tcPr>
            <w:tcW w:w="532" w:type="pct"/>
            <w:shd w:val="clear"/>
            <w:vAlign w:val="top"/>
          </w:tcPr>
          <w:p w14:paraId="40A94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2225" w:type="pct"/>
            <w:shd w:val="clear"/>
            <w:vAlign w:val="top"/>
          </w:tcPr>
          <w:p w14:paraId="772BE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会计、财务类相关专业</w:t>
            </w:r>
          </w:p>
        </w:tc>
        <w:tc>
          <w:tcPr>
            <w:tcW w:w="986" w:type="pct"/>
            <w:shd w:val="clear"/>
            <w:vAlign w:val="top"/>
          </w:tcPr>
          <w:p w14:paraId="0B148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本科及以上</w:t>
            </w:r>
          </w:p>
        </w:tc>
      </w:tr>
    </w:tbl>
    <w:p w14:paraId="0031E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黑体" w:hAnsi="黑体" w:eastAsia="黑体"/>
          <w:sz w:val="28"/>
          <w:szCs w:val="28"/>
        </w:rPr>
      </w:pPr>
    </w:p>
    <w:p w14:paraId="16761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73408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1、待遇：首年税前年薪 10 万-16 万：基本工资+绩效+津贴+福利等。</w:t>
      </w:r>
    </w:p>
    <w:p w14:paraId="5C40F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2、福利：外地未婚员工提供付费单身公寓 1 人/间，配备床、衣柜、 空调、洗衣机、热水器、独立卫生间等基本生活设施免费使用，员工承担部分房租费用及水电费；提供免费工作餐、免费通勤车接送上下班。</w:t>
      </w:r>
    </w:p>
    <w:p w14:paraId="3F8EB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3、为照顾员工身体健康，公司每年为一线员工免费提供健康检查。</w:t>
      </w:r>
    </w:p>
    <w:p w14:paraId="4155D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4、为保障员工切身利益，一经录用即缴纳交纳五险一金，提供带薪年休假等。</w:t>
      </w:r>
    </w:p>
    <w:p w14:paraId="65F4F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黑体" w:hAnsi="黑体" w:eastAsia="黑体"/>
          <w:sz w:val="28"/>
          <w:szCs w:val="28"/>
        </w:rPr>
      </w:pPr>
    </w:p>
    <w:p w14:paraId="6E3C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汪志敏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15856089102</w:t>
      </w:r>
    </w:p>
    <w:p w14:paraId="690B6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浙江省宁波市北仑区戚家山街道港口路18号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3AD50319"/>
    <w:rsid w:val="6DEA65E3"/>
    <w:rsid w:val="791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491</Words>
  <Characters>527</Characters>
  <Lines>1</Lines>
  <Paragraphs>1</Paragraphs>
  <TotalTime>1</TotalTime>
  <ScaleCrop>false</ScaleCrop>
  <LinksUpToDate>false</LinksUpToDate>
  <CharactersWithSpaces>539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丁簌簌</cp:lastModifiedBy>
  <cp:lastPrinted>2025-04-01T08:17:00Z</cp:lastPrinted>
  <dcterms:modified xsi:type="dcterms:W3CDTF">2025-10-22T08:43:50Z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eyJoZGlkIjoiN2YzNjBkOTgyNWQ1YTMxYzM3MzMwNWFiODNmOWIzYWMiLCJ1c2VySWQiOiIzODI2MTUyMTIifQ==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64C6289A712F45F298BC754278AE7028_13</vt:lpwstr>
  </property>
</Properties>
</file>