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BAB08A">
      <w:pPr>
        <w:spacing w:before="312" w:beforeLines="100" w:after="312" w:afterLines="100"/>
        <w:jc w:val="center"/>
        <w:rPr>
          <w:rFonts w:ascii="宋体" w:hAnsi="宋体" w:eastAsia="宋体"/>
          <w:b/>
          <w:sz w:val="44"/>
          <w:szCs w:val="44"/>
        </w:rPr>
      </w:pPr>
      <w:bookmarkStart w:id="0" w:name="_GoBack"/>
      <w:r>
        <w:rPr>
          <w:rFonts w:hint="eastAsia" w:ascii="宋体" w:hAnsi="宋体" w:eastAsia="宋体"/>
          <w:b/>
          <w:sz w:val="44"/>
          <w:szCs w:val="44"/>
          <w:lang w:val="en-US" w:eastAsia="zh-CN"/>
        </w:rPr>
        <w:t>安徽皓月电气有限公司</w:t>
      </w:r>
      <w:bookmarkEnd w:id="0"/>
      <w:r>
        <w:rPr>
          <w:rFonts w:hint="eastAsia" w:ascii="宋体" w:hAnsi="宋体" w:eastAsia="宋体"/>
          <w:b/>
          <w:sz w:val="44"/>
          <w:szCs w:val="44"/>
        </w:rPr>
        <w:t>2</w:t>
      </w:r>
      <w:r>
        <w:rPr>
          <w:rFonts w:ascii="宋体" w:hAnsi="宋体" w:eastAsia="宋体"/>
          <w:b/>
          <w:sz w:val="44"/>
          <w:szCs w:val="44"/>
        </w:rPr>
        <w:t>026</w:t>
      </w:r>
      <w:r>
        <w:rPr>
          <w:rFonts w:hint="eastAsia" w:ascii="宋体" w:hAnsi="宋体" w:eastAsia="宋体"/>
          <w:b/>
          <w:sz w:val="44"/>
          <w:szCs w:val="44"/>
        </w:rPr>
        <w:t>届毕业生校园招聘简章</w:t>
      </w:r>
    </w:p>
    <w:p w14:paraId="37E59D56">
      <w:pPr>
        <w:rPr>
          <w:rFonts w:ascii="黑体" w:hAnsi="黑体" w:eastAsia="黑体"/>
          <w:sz w:val="28"/>
          <w:szCs w:val="28"/>
        </w:rPr>
      </w:pPr>
      <w:r>
        <w:rPr>
          <w:rFonts w:hint="eastAsia" w:ascii="黑体" w:hAnsi="黑体" w:eastAsia="黑体"/>
          <w:sz w:val="28"/>
          <w:szCs w:val="28"/>
        </w:rPr>
        <w:t>一、单位介绍</w:t>
      </w:r>
    </w:p>
    <w:p w14:paraId="6F202465">
      <w:pPr>
        <w:rPr>
          <w:rFonts w:hint="eastAsia" w:ascii="黑体" w:hAnsi="黑体" w:eastAsia="黑体"/>
          <w:sz w:val="28"/>
          <w:szCs w:val="28"/>
          <w:lang w:val="en-US" w:eastAsia="zh-CN"/>
        </w:rPr>
      </w:pPr>
      <w:r>
        <w:rPr>
          <w:rFonts w:hint="eastAsia" w:ascii="黑体" w:hAnsi="黑体" w:eastAsia="黑体"/>
          <w:sz w:val="28"/>
          <w:szCs w:val="28"/>
          <w:lang w:val="en-US" w:eastAsia="zh-CN"/>
        </w:rPr>
        <w:t>安徽皓月电气有限公司位于安徽省马鞍山市当涂经济开发区科技创新园18栋、20栋。总公司上海皓月电气股份有限公司成立于1996年，是生产各种金属化薄膜电容器的专业厂家。</w:t>
      </w:r>
    </w:p>
    <w:p w14:paraId="3CB50FB3">
      <w:pPr>
        <w:rPr>
          <w:rFonts w:hint="eastAsia" w:ascii="黑体" w:hAnsi="黑体" w:eastAsia="黑体"/>
          <w:sz w:val="28"/>
          <w:szCs w:val="28"/>
          <w:lang w:val="en-US" w:eastAsia="zh-CN"/>
        </w:rPr>
      </w:pPr>
      <w:r>
        <w:rPr>
          <w:rFonts w:hint="eastAsia" w:ascii="黑体" w:hAnsi="黑体" w:eastAsia="黑体"/>
          <w:sz w:val="28"/>
          <w:szCs w:val="28"/>
          <w:lang w:val="en-US" w:eastAsia="zh-CN"/>
        </w:rPr>
        <w:t>公司引进意大利全自动卷绕机，采用高科技的生产手段、高精度的检测设备、先进的科学管理模式，生产高品质的金属化薄膜电容器（金属化聚丙烯、聚脂薄膜交流电容器）。并且，公司利用受知识产权保护的安全模式技术，设计制造了一系列高安全性能的防爆电容器。该产品主要为家用电器、电力电子、铁道、电力、工业领域配套。产品通过了多国的安全认证：中国CQC认证、美国UL认证、加拿大CUL认证、德国TüV及VDE认证。所有产品符合欧盟ROHS标准。</w:t>
      </w:r>
    </w:p>
    <w:p w14:paraId="4C9398C7">
      <w:pPr>
        <w:rPr>
          <w:rFonts w:ascii="黑体" w:hAnsi="黑体" w:eastAsia="黑体"/>
          <w:sz w:val="28"/>
          <w:szCs w:val="28"/>
        </w:rPr>
      </w:pPr>
      <w:r>
        <w:rPr>
          <w:rFonts w:hint="eastAsia" w:ascii="黑体" w:hAnsi="黑体" w:eastAsia="黑体"/>
          <w:sz w:val="28"/>
          <w:szCs w:val="28"/>
        </w:rPr>
        <w:t>二、招聘岗位</w:t>
      </w:r>
    </w:p>
    <w:tbl>
      <w:tblPr>
        <w:tblStyle w:val="5"/>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208"/>
        <w:gridCol w:w="1557"/>
        <w:gridCol w:w="2350"/>
        <w:gridCol w:w="983"/>
        <w:gridCol w:w="705"/>
        <w:gridCol w:w="1627"/>
      </w:tblGrid>
      <w:tr w14:paraId="754DAF6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08" w:type="dxa"/>
            <w:tcBorders>
              <w:top w:val="single" w:color="auto" w:sz="4" w:space="0"/>
              <w:left w:val="single" w:color="auto" w:sz="8" w:space="0"/>
              <w:bottom w:val="single" w:color="auto" w:sz="4" w:space="0"/>
              <w:right w:val="single" w:color="auto" w:sz="4" w:space="0"/>
            </w:tcBorders>
            <w:noWrap w:val="0"/>
            <w:vAlign w:val="center"/>
          </w:tcPr>
          <w:p w14:paraId="62368F1B">
            <w:pPr>
              <w:widowControl/>
              <w:spacing w:line="440" w:lineRule="exact"/>
              <w:jc w:val="center"/>
              <w:rPr>
                <w:rFonts w:hint="default" w:ascii="Times New Roman" w:hAnsi="Times New Roman" w:cs="Times New Roman"/>
                <w:bCs/>
                <w:kern w:val="0"/>
                <w:sz w:val="24"/>
              </w:rPr>
            </w:pPr>
            <w:r>
              <w:rPr>
                <w:rFonts w:hint="default" w:ascii="Times New Roman" w:hAnsi="Times New Roman" w:cs="Times New Roman"/>
                <w:bCs/>
                <w:kern w:val="0"/>
                <w:sz w:val="24"/>
              </w:rPr>
              <w:t>序号</w:t>
            </w:r>
          </w:p>
        </w:tc>
        <w:tc>
          <w:tcPr>
            <w:tcW w:w="1557" w:type="dxa"/>
            <w:tcBorders>
              <w:top w:val="single" w:color="auto" w:sz="4" w:space="0"/>
              <w:left w:val="single" w:color="auto" w:sz="8" w:space="0"/>
              <w:bottom w:val="single" w:color="auto" w:sz="4" w:space="0"/>
              <w:right w:val="single" w:color="auto" w:sz="4" w:space="0"/>
            </w:tcBorders>
            <w:noWrap w:val="0"/>
            <w:vAlign w:val="center"/>
          </w:tcPr>
          <w:p w14:paraId="315DCD23">
            <w:pPr>
              <w:widowControl/>
              <w:spacing w:line="440" w:lineRule="exact"/>
              <w:jc w:val="center"/>
              <w:rPr>
                <w:rFonts w:hint="default" w:ascii="Times New Roman" w:hAnsi="Times New Roman" w:cs="Times New Roman"/>
                <w:bCs/>
                <w:kern w:val="0"/>
                <w:sz w:val="24"/>
              </w:rPr>
            </w:pPr>
            <w:r>
              <w:rPr>
                <w:rFonts w:hint="default" w:ascii="Times New Roman" w:hAnsi="Times New Roman" w:cs="Times New Roman"/>
                <w:bCs/>
                <w:kern w:val="0"/>
                <w:sz w:val="24"/>
              </w:rPr>
              <w:t>岗位</w:t>
            </w:r>
          </w:p>
        </w:tc>
        <w:tc>
          <w:tcPr>
            <w:tcW w:w="2350" w:type="dxa"/>
            <w:tcBorders>
              <w:top w:val="single" w:color="auto" w:sz="4" w:space="0"/>
              <w:left w:val="single" w:color="auto" w:sz="8" w:space="0"/>
              <w:bottom w:val="single" w:color="auto" w:sz="4" w:space="0"/>
              <w:right w:val="single" w:color="auto" w:sz="4" w:space="0"/>
            </w:tcBorders>
            <w:noWrap w:val="0"/>
            <w:vAlign w:val="center"/>
          </w:tcPr>
          <w:p w14:paraId="310787F8">
            <w:pPr>
              <w:widowControl/>
              <w:spacing w:line="440" w:lineRule="exact"/>
              <w:jc w:val="center"/>
              <w:rPr>
                <w:rFonts w:hint="default" w:ascii="Times New Roman" w:hAnsi="Times New Roman" w:cs="Times New Roman"/>
                <w:bCs/>
                <w:kern w:val="0"/>
                <w:sz w:val="24"/>
              </w:rPr>
            </w:pPr>
            <w:r>
              <w:rPr>
                <w:rFonts w:hint="default" w:ascii="Times New Roman" w:hAnsi="Times New Roman" w:cs="Times New Roman"/>
                <w:bCs/>
                <w:kern w:val="0"/>
                <w:sz w:val="24"/>
              </w:rPr>
              <w:t>需求专业</w:t>
            </w:r>
          </w:p>
        </w:tc>
        <w:tc>
          <w:tcPr>
            <w:tcW w:w="983" w:type="dxa"/>
            <w:tcBorders>
              <w:top w:val="single" w:color="auto" w:sz="4" w:space="0"/>
              <w:left w:val="single" w:color="auto" w:sz="4" w:space="0"/>
              <w:bottom w:val="single" w:color="auto" w:sz="4" w:space="0"/>
              <w:right w:val="single" w:color="auto" w:sz="4" w:space="0"/>
            </w:tcBorders>
            <w:noWrap w:val="0"/>
            <w:vAlign w:val="center"/>
          </w:tcPr>
          <w:p w14:paraId="3A02491F">
            <w:pPr>
              <w:widowControl/>
              <w:spacing w:line="440" w:lineRule="exact"/>
              <w:jc w:val="center"/>
              <w:rPr>
                <w:rFonts w:hint="default" w:ascii="Times New Roman" w:hAnsi="Times New Roman" w:cs="Times New Roman"/>
                <w:bCs/>
                <w:kern w:val="0"/>
                <w:sz w:val="24"/>
              </w:rPr>
            </w:pPr>
            <w:r>
              <w:rPr>
                <w:rFonts w:hint="default" w:ascii="Times New Roman" w:hAnsi="Times New Roman" w:cs="Times New Roman"/>
                <w:bCs/>
                <w:kern w:val="0"/>
                <w:sz w:val="24"/>
              </w:rPr>
              <w:t>学历</w:t>
            </w:r>
          </w:p>
        </w:tc>
        <w:tc>
          <w:tcPr>
            <w:tcW w:w="705"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14:paraId="3A5C05EB">
            <w:pPr>
              <w:widowControl/>
              <w:spacing w:line="440" w:lineRule="exact"/>
              <w:jc w:val="center"/>
              <w:rPr>
                <w:rFonts w:hint="default" w:ascii="Times New Roman" w:hAnsi="Times New Roman" w:cs="Times New Roman"/>
                <w:bCs/>
                <w:kern w:val="0"/>
                <w:sz w:val="24"/>
              </w:rPr>
            </w:pPr>
            <w:r>
              <w:rPr>
                <w:rFonts w:hint="default" w:ascii="Times New Roman" w:hAnsi="Times New Roman" w:cs="Times New Roman"/>
                <w:bCs/>
                <w:kern w:val="0"/>
                <w:sz w:val="24"/>
              </w:rPr>
              <w:t>人数</w:t>
            </w:r>
          </w:p>
        </w:tc>
        <w:tc>
          <w:tcPr>
            <w:tcW w:w="1627" w:type="dxa"/>
            <w:tcBorders>
              <w:top w:val="single" w:color="auto" w:sz="4" w:space="0"/>
              <w:left w:val="single" w:color="auto" w:sz="4" w:space="0"/>
              <w:bottom w:val="single" w:color="auto" w:sz="4" w:space="0"/>
              <w:right w:val="single" w:color="auto" w:sz="8" w:space="0"/>
            </w:tcBorders>
            <w:noWrap w:val="0"/>
            <w:tcMar>
              <w:top w:w="0" w:type="dxa"/>
              <w:left w:w="28" w:type="dxa"/>
              <w:bottom w:w="0" w:type="dxa"/>
              <w:right w:w="28" w:type="dxa"/>
            </w:tcMar>
            <w:vAlign w:val="center"/>
          </w:tcPr>
          <w:p w14:paraId="4DCBEAF3">
            <w:pPr>
              <w:widowControl/>
              <w:spacing w:line="440" w:lineRule="exact"/>
              <w:jc w:val="center"/>
              <w:rPr>
                <w:rFonts w:hint="default" w:ascii="Times New Roman" w:hAnsi="Times New Roman" w:cs="Times New Roman"/>
                <w:bCs/>
                <w:kern w:val="0"/>
                <w:sz w:val="24"/>
              </w:rPr>
            </w:pPr>
            <w:r>
              <w:rPr>
                <w:rFonts w:hint="default" w:ascii="Times New Roman" w:hAnsi="Times New Roman" w:cs="Times New Roman"/>
                <w:bCs/>
                <w:kern w:val="0"/>
                <w:sz w:val="24"/>
              </w:rPr>
              <w:t>薪资待遇</w:t>
            </w:r>
          </w:p>
        </w:tc>
      </w:tr>
      <w:tr w14:paraId="542613A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08" w:type="dxa"/>
            <w:tcBorders>
              <w:top w:val="single" w:color="auto" w:sz="4" w:space="0"/>
              <w:left w:val="single" w:color="auto" w:sz="8" w:space="0"/>
              <w:bottom w:val="single" w:color="auto" w:sz="4" w:space="0"/>
              <w:right w:val="single" w:color="auto" w:sz="4" w:space="0"/>
            </w:tcBorders>
            <w:noWrap w:val="0"/>
            <w:vAlign w:val="center"/>
          </w:tcPr>
          <w:p w14:paraId="2026C275">
            <w:pPr>
              <w:widowControl/>
              <w:spacing w:line="440" w:lineRule="exact"/>
              <w:jc w:val="center"/>
              <w:rPr>
                <w:rFonts w:hint="default" w:ascii="Times New Roman" w:hAnsi="Times New Roman" w:cs="Times New Roman"/>
                <w:bCs/>
                <w:kern w:val="0"/>
                <w:sz w:val="24"/>
              </w:rPr>
            </w:pPr>
            <w:r>
              <w:rPr>
                <w:rFonts w:hint="default" w:ascii="Times New Roman" w:hAnsi="Times New Roman" w:cs="Times New Roman"/>
                <w:bCs/>
                <w:kern w:val="0"/>
                <w:sz w:val="24"/>
              </w:rPr>
              <w:t>1</w:t>
            </w:r>
          </w:p>
        </w:tc>
        <w:tc>
          <w:tcPr>
            <w:tcW w:w="1557" w:type="dxa"/>
            <w:tcBorders>
              <w:top w:val="single" w:color="auto" w:sz="4" w:space="0"/>
              <w:left w:val="single" w:color="auto" w:sz="8" w:space="0"/>
              <w:bottom w:val="single" w:color="auto" w:sz="4" w:space="0"/>
              <w:right w:val="single" w:color="auto" w:sz="4" w:space="0"/>
            </w:tcBorders>
            <w:noWrap w:val="0"/>
            <w:vAlign w:val="center"/>
          </w:tcPr>
          <w:p w14:paraId="3998D2D1">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PMC/采购岗</w:t>
            </w:r>
          </w:p>
          <w:p w14:paraId="00E84BD2">
            <w:pPr>
              <w:keepNext w:val="0"/>
              <w:keepLines w:val="0"/>
              <w:widowControl/>
              <w:suppressLineNumbers w:val="0"/>
              <w:jc w:val="center"/>
              <w:textAlignment w:val="center"/>
              <w:rPr>
                <w:rFonts w:hint="default" w:ascii="Times New Roman" w:hAnsi="Times New Roman" w:cs="Times New Roman"/>
                <w:bCs/>
                <w:kern w:val="0"/>
                <w:sz w:val="24"/>
              </w:rPr>
            </w:pPr>
            <w:r>
              <w:rPr>
                <w:rFonts w:hint="eastAsia" w:ascii="宋体" w:hAnsi="宋体" w:cs="宋体"/>
                <w:i w:val="0"/>
                <w:color w:val="000000"/>
                <w:kern w:val="0"/>
                <w:sz w:val="18"/>
                <w:szCs w:val="18"/>
                <w:u w:val="none"/>
                <w:lang w:val="en-US" w:eastAsia="zh-CN" w:bidi="ar"/>
              </w:rPr>
              <w:t>（安徽工厂）</w:t>
            </w:r>
          </w:p>
        </w:tc>
        <w:tc>
          <w:tcPr>
            <w:tcW w:w="2350" w:type="dxa"/>
            <w:tcBorders>
              <w:top w:val="single" w:color="auto" w:sz="4" w:space="0"/>
              <w:left w:val="single" w:color="auto" w:sz="8" w:space="0"/>
              <w:bottom w:val="single" w:color="auto" w:sz="4" w:space="0"/>
              <w:right w:val="single" w:color="auto" w:sz="4" w:space="0"/>
            </w:tcBorders>
            <w:noWrap w:val="0"/>
            <w:vAlign w:val="center"/>
          </w:tcPr>
          <w:p w14:paraId="2586E535">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工业工程</w:t>
            </w:r>
          </w:p>
          <w:p w14:paraId="6B119F13">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物流管理 / 供应链管理</w:t>
            </w:r>
          </w:p>
          <w:p w14:paraId="1AC6852F">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管理科学与工程</w:t>
            </w:r>
          </w:p>
          <w:p w14:paraId="70A9DFEA">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信息管理与信息系统</w:t>
            </w:r>
          </w:p>
          <w:p w14:paraId="11798ED4">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理工科专业</w:t>
            </w:r>
          </w:p>
          <w:p w14:paraId="370BC88E">
            <w:pPr>
              <w:keepNext w:val="0"/>
              <w:keepLines w:val="0"/>
              <w:widowControl/>
              <w:suppressLineNumbers w:val="0"/>
              <w:jc w:val="center"/>
              <w:textAlignment w:val="center"/>
              <w:rPr>
                <w:rFonts w:hint="default" w:ascii="Times New Roman" w:hAnsi="Times New Roman" w:cs="Times New Roman"/>
                <w:bCs/>
                <w:kern w:val="0"/>
                <w:sz w:val="24"/>
              </w:rPr>
            </w:pPr>
            <w:r>
              <w:rPr>
                <w:rFonts w:hint="eastAsia" w:ascii="宋体" w:hAnsi="宋体" w:eastAsia="宋体" w:cs="宋体"/>
                <w:i w:val="0"/>
                <w:color w:val="000000"/>
                <w:kern w:val="0"/>
                <w:sz w:val="18"/>
                <w:szCs w:val="18"/>
                <w:u w:val="none"/>
                <w:lang w:val="en-US" w:eastAsia="zh-CN" w:bidi="ar"/>
              </w:rPr>
              <w:t>工商管理类专业</w:t>
            </w:r>
          </w:p>
        </w:tc>
        <w:tc>
          <w:tcPr>
            <w:tcW w:w="983" w:type="dxa"/>
            <w:tcBorders>
              <w:top w:val="single" w:color="auto" w:sz="4" w:space="0"/>
              <w:left w:val="single" w:color="auto" w:sz="4" w:space="0"/>
              <w:bottom w:val="single" w:color="auto" w:sz="4" w:space="0"/>
              <w:right w:val="single" w:color="auto" w:sz="4" w:space="0"/>
            </w:tcBorders>
            <w:noWrap w:val="0"/>
            <w:vAlign w:val="center"/>
          </w:tcPr>
          <w:p w14:paraId="56C99D99">
            <w:pPr>
              <w:keepNext w:val="0"/>
              <w:keepLines w:val="0"/>
              <w:widowControl/>
              <w:suppressLineNumbers w:val="0"/>
              <w:jc w:val="center"/>
              <w:textAlignment w:val="center"/>
              <w:rPr>
                <w:rFonts w:hint="default" w:ascii="Times New Roman" w:hAnsi="Times New Roman" w:cs="Times New Roman"/>
                <w:bCs/>
                <w:kern w:val="0"/>
                <w:sz w:val="24"/>
              </w:rPr>
            </w:pPr>
            <w:r>
              <w:rPr>
                <w:rFonts w:hint="eastAsia" w:ascii="宋体" w:hAnsi="宋体" w:eastAsia="宋体" w:cs="宋体"/>
                <w:i w:val="0"/>
                <w:color w:val="000000"/>
                <w:kern w:val="0"/>
                <w:sz w:val="20"/>
                <w:szCs w:val="20"/>
                <w:u w:val="none"/>
                <w:lang w:val="en-US" w:eastAsia="zh-CN" w:bidi="ar"/>
              </w:rPr>
              <w:t>本科</w:t>
            </w:r>
          </w:p>
        </w:tc>
        <w:tc>
          <w:tcPr>
            <w:tcW w:w="705"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14:paraId="45001DCD">
            <w:pPr>
              <w:keepNext w:val="0"/>
              <w:keepLines w:val="0"/>
              <w:widowControl/>
              <w:suppressLineNumbers w:val="0"/>
              <w:jc w:val="center"/>
              <w:textAlignment w:val="center"/>
              <w:rPr>
                <w:rFonts w:hint="default" w:ascii="Times New Roman" w:hAnsi="Times New Roman" w:cs="Times New Roman"/>
                <w:bCs/>
                <w:kern w:val="0"/>
                <w:sz w:val="24"/>
              </w:rPr>
            </w:pPr>
            <w:r>
              <w:rPr>
                <w:rFonts w:hint="eastAsia" w:ascii="宋体" w:hAnsi="宋体" w:cs="宋体"/>
                <w:i w:val="0"/>
                <w:color w:val="000000"/>
                <w:kern w:val="0"/>
                <w:sz w:val="20"/>
                <w:szCs w:val="20"/>
                <w:u w:val="none"/>
                <w:lang w:val="en-US" w:eastAsia="zh-CN" w:bidi="ar"/>
              </w:rPr>
              <w:t>2</w:t>
            </w:r>
          </w:p>
        </w:tc>
        <w:tc>
          <w:tcPr>
            <w:tcW w:w="1627" w:type="dxa"/>
            <w:tcBorders>
              <w:top w:val="single" w:color="auto" w:sz="4" w:space="0"/>
              <w:left w:val="single" w:color="auto" w:sz="4" w:space="0"/>
              <w:bottom w:val="single" w:color="auto" w:sz="4" w:space="0"/>
              <w:right w:val="single" w:color="auto" w:sz="8" w:space="0"/>
            </w:tcBorders>
            <w:noWrap w:val="0"/>
            <w:tcMar>
              <w:top w:w="0" w:type="dxa"/>
              <w:left w:w="28" w:type="dxa"/>
              <w:bottom w:w="0" w:type="dxa"/>
              <w:right w:w="28" w:type="dxa"/>
            </w:tcMar>
            <w:vAlign w:val="center"/>
          </w:tcPr>
          <w:p w14:paraId="2A01B216">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6天8H</w:t>
            </w:r>
          </w:p>
          <w:p w14:paraId="418FCCB9">
            <w:pPr>
              <w:keepNext w:val="0"/>
              <w:keepLines w:val="0"/>
              <w:widowControl/>
              <w:suppressLineNumbers w:val="0"/>
              <w:jc w:val="center"/>
              <w:textAlignment w:val="center"/>
              <w:rPr>
                <w:rFonts w:hint="default" w:ascii="Times New Roman" w:hAnsi="Times New Roman" w:cs="Times New Roman"/>
                <w:bCs/>
                <w:kern w:val="0"/>
                <w:sz w:val="24"/>
              </w:rPr>
            </w:pPr>
            <w:r>
              <w:rPr>
                <w:rFonts w:hint="eastAsia" w:ascii="宋体" w:hAnsi="宋体" w:cs="宋体"/>
                <w:i w:val="0"/>
                <w:color w:val="000000"/>
                <w:kern w:val="0"/>
                <w:sz w:val="20"/>
                <w:szCs w:val="20"/>
                <w:u w:val="none"/>
                <w:lang w:val="en-US" w:eastAsia="zh-CN" w:bidi="ar"/>
              </w:rPr>
              <w:t xml:space="preserve"> </w:t>
            </w:r>
            <w:r>
              <w:rPr>
                <w:rFonts w:hint="eastAsia" w:ascii="宋体" w:hAnsi="宋体" w:eastAsia="宋体" w:cs="宋体"/>
                <w:i w:val="0"/>
                <w:color w:val="000000"/>
                <w:kern w:val="0"/>
                <w:sz w:val="20"/>
                <w:szCs w:val="20"/>
                <w:u w:val="none"/>
                <w:lang w:val="en-US" w:eastAsia="zh-CN" w:bidi="ar"/>
              </w:rPr>
              <w:t>5000元/月</w:t>
            </w:r>
          </w:p>
        </w:tc>
      </w:tr>
      <w:tr w14:paraId="2207EEF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08" w:type="dxa"/>
            <w:tcBorders>
              <w:top w:val="single" w:color="auto" w:sz="4" w:space="0"/>
              <w:left w:val="single" w:color="auto" w:sz="8" w:space="0"/>
              <w:bottom w:val="single" w:color="auto" w:sz="4" w:space="0"/>
              <w:right w:val="single" w:color="auto" w:sz="4" w:space="0"/>
            </w:tcBorders>
            <w:noWrap w:val="0"/>
            <w:vAlign w:val="center"/>
          </w:tcPr>
          <w:p w14:paraId="5529060B">
            <w:pPr>
              <w:widowControl/>
              <w:spacing w:line="440" w:lineRule="exact"/>
              <w:jc w:val="center"/>
              <w:rPr>
                <w:rFonts w:hint="default" w:ascii="Times New Roman" w:hAnsi="Times New Roman" w:cs="Times New Roman"/>
                <w:bCs/>
                <w:kern w:val="0"/>
                <w:sz w:val="24"/>
              </w:rPr>
            </w:pPr>
            <w:r>
              <w:rPr>
                <w:rFonts w:hint="default" w:ascii="Times New Roman" w:hAnsi="Times New Roman" w:cs="Times New Roman"/>
                <w:bCs/>
                <w:kern w:val="0"/>
                <w:sz w:val="24"/>
              </w:rPr>
              <w:t>2</w:t>
            </w:r>
          </w:p>
        </w:tc>
        <w:tc>
          <w:tcPr>
            <w:tcW w:w="1557" w:type="dxa"/>
            <w:tcBorders>
              <w:top w:val="single" w:color="auto" w:sz="4" w:space="0"/>
              <w:left w:val="single" w:color="auto" w:sz="8" w:space="0"/>
              <w:bottom w:val="single" w:color="auto" w:sz="4" w:space="0"/>
              <w:right w:val="single" w:color="auto" w:sz="4" w:space="0"/>
            </w:tcBorders>
            <w:noWrap w:val="0"/>
            <w:vAlign w:val="center"/>
          </w:tcPr>
          <w:p w14:paraId="05C4D4DC">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研发技术岗</w:t>
            </w:r>
          </w:p>
          <w:p w14:paraId="485ADF73">
            <w:pPr>
              <w:keepNext w:val="0"/>
              <w:keepLines w:val="0"/>
              <w:widowControl/>
              <w:suppressLineNumbers w:val="0"/>
              <w:jc w:val="center"/>
              <w:textAlignment w:val="center"/>
              <w:rPr>
                <w:rFonts w:hint="default" w:ascii="Times New Roman" w:hAnsi="Times New Roman" w:cs="Times New Roman"/>
                <w:bCs/>
                <w:kern w:val="0"/>
                <w:sz w:val="24"/>
              </w:rPr>
            </w:pPr>
            <w:r>
              <w:rPr>
                <w:rFonts w:hint="eastAsia" w:ascii="宋体" w:hAnsi="宋体" w:cs="宋体"/>
                <w:i w:val="0"/>
                <w:color w:val="000000"/>
                <w:kern w:val="0"/>
                <w:sz w:val="18"/>
                <w:szCs w:val="18"/>
                <w:u w:val="none"/>
                <w:lang w:val="en-US" w:eastAsia="zh-CN" w:bidi="ar"/>
              </w:rPr>
              <w:t>（安徽工厂）</w:t>
            </w:r>
          </w:p>
        </w:tc>
        <w:tc>
          <w:tcPr>
            <w:tcW w:w="2350" w:type="dxa"/>
            <w:tcBorders>
              <w:top w:val="single" w:color="auto" w:sz="4" w:space="0"/>
              <w:left w:val="single" w:color="auto" w:sz="8" w:space="0"/>
              <w:bottom w:val="single" w:color="auto" w:sz="4" w:space="0"/>
              <w:right w:val="single" w:color="auto" w:sz="4" w:space="0"/>
            </w:tcBorders>
            <w:noWrap w:val="0"/>
            <w:vAlign w:val="center"/>
          </w:tcPr>
          <w:p w14:paraId="2185B926">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材料科学与工程</w:t>
            </w:r>
          </w:p>
          <w:p w14:paraId="183CA6E9">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（尤其是电子材料方向）</w:t>
            </w:r>
          </w:p>
          <w:p w14:paraId="5644A07B">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微电子科学与工程</w:t>
            </w:r>
          </w:p>
          <w:p w14:paraId="1852708F">
            <w:pPr>
              <w:keepNext w:val="0"/>
              <w:keepLines w:val="0"/>
              <w:widowControl/>
              <w:suppressLineNumbers w:val="0"/>
              <w:jc w:val="center"/>
              <w:textAlignment w:val="center"/>
              <w:rPr>
                <w:rFonts w:hint="default" w:ascii="Times New Roman" w:hAnsi="Times New Roman" w:cs="Times New Roman"/>
                <w:bCs/>
                <w:kern w:val="0"/>
                <w:sz w:val="24"/>
              </w:rPr>
            </w:pPr>
            <w:r>
              <w:rPr>
                <w:rFonts w:hint="eastAsia" w:ascii="宋体" w:hAnsi="宋体" w:eastAsia="宋体" w:cs="宋体"/>
                <w:i w:val="0"/>
                <w:color w:val="000000"/>
                <w:kern w:val="0"/>
                <w:sz w:val="18"/>
                <w:szCs w:val="18"/>
                <w:u w:val="none"/>
                <w:lang w:val="en-US" w:eastAsia="zh-CN" w:bidi="ar"/>
              </w:rPr>
              <w:t>电气工程及其自动化</w:t>
            </w:r>
          </w:p>
        </w:tc>
        <w:tc>
          <w:tcPr>
            <w:tcW w:w="983" w:type="dxa"/>
            <w:tcBorders>
              <w:top w:val="single" w:color="auto" w:sz="4" w:space="0"/>
              <w:left w:val="single" w:color="auto" w:sz="4" w:space="0"/>
              <w:bottom w:val="single" w:color="auto" w:sz="4" w:space="0"/>
              <w:right w:val="single" w:color="auto" w:sz="4" w:space="0"/>
            </w:tcBorders>
            <w:noWrap w:val="0"/>
            <w:vAlign w:val="center"/>
          </w:tcPr>
          <w:p w14:paraId="1E674A16">
            <w:pPr>
              <w:keepNext w:val="0"/>
              <w:keepLines w:val="0"/>
              <w:widowControl/>
              <w:suppressLineNumbers w:val="0"/>
              <w:jc w:val="center"/>
              <w:textAlignment w:val="center"/>
              <w:rPr>
                <w:rFonts w:hint="default" w:ascii="Times New Roman" w:hAnsi="Times New Roman" w:cs="Times New Roman"/>
                <w:bCs/>
                <w:kern w:val="0"/>
                <w:sz w:val="24"/>
              </w:rPr>
            </w:pPr>
            <w:r>
              <w:rPr>
                <w:rFonts w:hint="eastAsia" w:ascii="宋体" w:hAnsi="宋体" w:eastAsia="宋体" w:cs="宋体"/>
                <w:i w:val="0"/>
                <w:color w:val="000000"/>
                <w:kern w:val="0"/>
                <w:sz w:val="20"/>
                <w:szCs w:val="20"/>
                <w:u w:val="none"/>
                <w:lang w:val="en-US" w:eastAsia="zh-CN" w:bidi="ar"/>
              </w:rPr>
              <w:t>本科</w:t>
            </w:r>
          </w:p>
        </w:tc>
        <w:tc>
          <w:tcPr>
            <w:tcW w:w="705"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14:paraId="2837F6E1">
            <w:pPr>
              <w:keepNext w:val="0"/>
              <w:keepLines w:val="0"/>
              <w:widowControl/>
              <w:suppressLineNumbers w:val="0"/>
              <w:jc w:val="center"/>
              <w:textAlignment w:val="center"/>
              <w:rPr>
                <w:rFonts w:hint="default" w:ascii="Times New Roman" w:hAnsi="Times New Roman" w:cs="Times New Roman"/>
                <w:bCs/>
                <w:kern w:val="0"/>
                <w:sz w:val="24"/>
              </w:rPr>
            </w:pPr>
            <w:r>
              <w:rPr>
                <w:rFonts w:hint="eastAsia" w:ascii="宋体" w:hAnsi="宋体" w:eastAsia="宋体" w:cs="宋体"/>
                <w:i w:val="0"/>
                <w:color w:val="000000"/>
                <w:kern w:val="0"/>
                <w:sz w:val="20"/>
                <w:szCs w:val="20"/>
                <w:u w:val="none"/>
                <w:lang w:val="en-US" w:eastAsia="zh-CN" w:bidi="ar"/>
              </w:rPr>
              <w:t>2</w:t>
            </w:r>
          </w:p>
        </w:tc>
        <w:tc>
          <w:tcPr>
            <w:tcW w:w="1627" w:type="dxa"/>
            <w:tcBorders>
              <w:top w:val="single" w:color="auto" w:sz="4" w:space="0"/>
              <w:left w:val="single" w:color="auto" w:sz="4" w:space="0"/>
              <w:bottom w:val="single" w:color="auto" w:sz="4" w:space="0"/>
              <w:right w:val="single" w:color="auto" w:sz="8" w:space="0"/>
            </w:tcBorders>
            <w:noWrap w:val="0"/>
            <w:tcMar>
              <w:top w:w="0" w:type="dxa"/>
              <w:left w:w="28" w:type="dxa"/>
              <w:bottom w:w="0" w:type="dxa"/>
              <w:right w:w="28" w:type="dxa"/>
            </w:tcMar>
            <w:vAlign w:val="center"/>
          </w:tcPr>
          <w:p w14:paraId="34AED11D">
            <w:pPr>
              <w:keepNext w:val="0"/>
              <w:keepLines w:val="0"/>
              <w:widowControl/>
              <w:suppressLineNumbers w:val="0"/>
              <w:jc w:val="center"/>
              <w:textAlignment w:val="center"/>
              <w:rPr>
                <w:rFonts w:hint="eastAsia" w:ascii="宋体" w:hAnsi="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6天8H</w:t>
            </w:r>
            <w:r>
              <w:rPr>
                <w:rFonts w:hint="eastAsia" w:ascii="宋体" w:hAnsi="宋体" w:cs="宋体"/>
                <w:i w:val="0"/>
                <w:color w:val="000000"/>
                <w:kern w:val="0"/>
                <w:sz w:val="20"/>
                <w:szCs w:val="20"/>
                <w:u w:val="none"/>
                <w:lang w:val="en-US" w:eastAsia="zh-CN" w:bidi="ar"/>
              </w:rPr>
              <w:t xml:space="preserve"> </w:t>
            </w:r>
          </w:p>
          <w:p w14:paraId="0F5A5D27">
            <w:pPr>
              <w:keepNext w:val="0"/>
              <w:keepLines w:val="0"/>
              <w:widowControl/>
              <w:suppressLineNumbers w:val="0"/>
              <w:jc w:val="center"/>
              <w:textAlignment w:val="center"/>
              <w:rPr>
                <w:rFonts w:hint="default" w:ascii="Times New Roman" w:hAnsi="Times New Roman" w:cs="Times New Roman"/>
                <w:bCs/>
                <w:kern w:val="0"/>
                <w:sz w:val="24"/>
              </w:rPr>
            </w:pPr>
            <w:r>
              <w:rPr>
                <w:rFonts w:hint="eastAsia" w:ascii="宋体" w:hAnsi="宋体" w:eastAsia="宋体" w:cs="宋体"/>
                <w:i w:val="0"/>
                <w:color w:val="000000"/>
                <w:kern w:val="0"/>
                <w:sz w:val="20"/>
                <w:szCs w:val="20"/>
                <w:u w:val="none"/>
                <w:lang w:val="en-US" w:eastAsia="zh-CN" w:bidi="ar"/>
              </w:rPr>
              <w:t>5000元/月</w:t>
            </w:r>
          </w:p>
        </w:tc>
      </w:tr>
      <w:tr w14:paraId="2135BFA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08" w:type="dxa"/>
            <w:tcBorders>
              <w:top w:val="single" w:color="auto" w:sz="4" w:space="0"/>
              <w:left w:val="single" w:color="auto" w:sz="8" w:space="0"/>
              <w:bottom w:val="single" w:color="auto" w:sz="4" w:space="0"/>
              <w:right w:val="single" w:color="auto" w:sz="4" w:space="0"/>
            </w:tcBorders>
            <w:noWrap w:val="0"/>
            <w:vAlign w:val="center"/>
          </w:tcPr>
          <w:p w14:paraId="0521AE77">
            <w:pPr>
              <w:widowControl/>
              <w:spacing w:line="440" w:lineRule="exact"/>
              <w:jc w:val="center"/>
              <w:rPr>
                <w:rFonts w:hint="default" w:ascii="Times New Roman" w:hAnsi="Times New Roman" w:cs="Times New Roman"/>
                <w:bCs/>
                <w:kern w:val="0"/>
                <w:sz w:val="24"/>
              </w:rPr>
            </w:pPr>
            <w:r>
              <w:rPr>
                <w:rFonts w:hint="default" w:ascii="Times New Roman" w:hAnsi="Times New Roman" w:cs="Times New Roman"/>
                <w:bCs/>
                <w:kern w:val="0"/>
                <w:sz w:val="24"/>
              </w:rPr>
              <w:t>4</w:t>
            </w:r>
          </w:p>
        </w:tc>
        <w:tc>
          <w:tcPr>
            <w:tcW w:w="1557" w:type="dxa"/>
            <w:tcBorders>
              <w:top w:val="single" w:color="auto" w:sz="4" w:space="0"/>
              <w:left w:val="single" w:color="auto" w:sz="8" w:space="0"/>
              <w:bottom w:val="single" w:color="auto" w:sz="4" w:space="0"/>
              <w:right w:val="single" w:color="auto" w:sz="4" w:space="0"/>
            </w:tcBorders>
            <w:noWrap w:val="0"/>
            <w:vAlign w:val="center"/>
          </w:tcPr>
          <w:p w14:paraId="38231BEB">
            <w:pPr>
              <w:keepNext w:val="0"/>
              <w:keepLines w:val="0"/>
              <w:widowControl/>
              <w:suppressLineNumbers w:val="0"/>
              <w:jc w:val="center"/>
              <w:textAlignment w:val="center"/>
              <w:rPr>
                <w:rFonts w:hint="default" w:ascii="Times New Roman" w:hAnsi="Times New Roman" w:cs="Times New Roman"/>
                <w:bCs/>
                <w:kern w:val="0"/>
                <w:sz w:val="24"/>
              </w:rPr>
            </w:pPr>
            <w:r>
              <w:rPr>
                <w:rFonts w:hint="eastAsia" w:ascii="宋体" w:hAnsi="宋体" w:eastAsia="宋体" w:cs="宋体"/>
                <w:i w:val="0"/>
                <w:color w:val="000000"/>
                <w:kern w:val="0"/>
                <w:sz w:val="18"/>
                <w:szCs w:val="18"/>
                <w:u w:val="none"/>
                <w:lang w:val="en-US" w:eastAsia="zh-CN" w:bidi="ar"/>
              </w:rPr>
              <w:t>售前/售后工程师</w:t>
            </w:r>
            <w:r>
              <w:rPr>
                <w:rFonts w:hint="eastAsia" w:ascii="宋体" w:hAnsi="宋体" w:cs="宋体"/>
                <w:i w:val="0"/>
                <w:color w:val="000000"/>
                <w:kern w:val="0"/>
                <w:sz w:val="18"/>
                <w:szCs w:val="18"/>
                <w:u w:val="none"/>
                <w:lang w:val="en-US" w:eastAsia="zh-CN" w:bidi="ar"/>
              </w:rPr>
              <w:t>（上海公司）</w:t>
            </w:r>
          </w:p>
        </w:tc>
        <w:tc>
          <w:tcPr>
            <w:tcW w:w="2350" w:type="dxa"/>
            <w:tcBorders>
              <w:top w:val="single" w:color="auto" w:sz="4" w:space="0"/>
              <w:left w:val="single" w:color="auto" w:sz="8" w:space="0"/>
              <w:bottom w:val="single" w:color="auto" w:sz="4" w:space="0"/>
              <w:right w:val="single" w:color="auto" w:sz="4" w:space="0"/>
            </w:tcBorders>
            <w:noWrap w:val="0"/>
            <w:vAlign w:val="center"/>
          </w:tcPr>
          <w:p w14:paraId="6D151996">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理工科专业</w:t>
            </w:r>
          </w:p>
          <w:p w14:paraId="71C6C100">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电子信息</w:t>
            </w:r>
          </w:p>
          <w:p w14:paraId="6BBF46CF">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材料科学与工程</w:t>
            </w:r>
          </w:p>
          <w:p w14:paraId="2FB528D0">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（尤其是电子材料方向）</w:t>
            </w:r>
          </w:p>
          <w:p w14:paraId="0D6CBEFA">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微电子科学与工程</w:t>
            </w:r>
          </w:p>
          <w:p w14:paraId="53FF8578">
            <w:pPr>
              <w:keepNext w:val="0"/>
              <w:keepLines w:val="0"/>
              <w:widowControl/>
              <w:suppressLineNumbers w:val="0"/>
              <w:jc w:val="center"/>
              <w:textAlignment w:val="center"/>
              <w:rPr>
                <w:rFonts w:hint="default" w:ascii="Times New Roman" w:hAnsi="Times New Roman" w:cs="Times New Roman"/>
                <w:bCs/>
                <w:kern w:val="0"/>
                <w:sz w:val="24"/>
              </w:rPr>
            </w:pPr>
            <w:r>
              <w:rPr>
                <w:rFonts w:hint="eastAsia" w:ascii="宋体" w:hAnsi="宋体" w:eastAsia="宋体" w:cs="宋体"/>
                <w:i w:val="0"/>
                <w:color w:val="000000"/>
                <w:kern w:val="0"/>
                <w:sz w:val="18"/>
                <w:szCs w:val="18"/>
                <w:u w:val="none"/>
                <w:lang w:val="en-US" w:eastAsia="zh-CN" w:bidi="ar"/>
              </w:rPr>
              <w:t>电气工程及其自动化</w:t>
            </w:r>
          </w:p>
        </w:tc>
        <w:tc>
          <w:tcPr>
            <w:tcW w:w="983" w:type="dxa"/>
            <w:tcBorders>
              <w:top w:val="single" w:color="auto" w:sz="4" w:space="0"/>
              <w:left w:val="single" w:color="auto" w:sz="4" w:space="0"/>
              <w:bottom w:val="single" w:color="auto" w:sz="4" w:space="0"/>
              <w:right w:val="single" w:color="auto" w:sz="4" w:space="0"/>
            </w:tcBorders>
            <w:noWrap w:val="0"/>
            <w:vAlign w:val="center"/>
          </w:tcPr>
          <w:p w14:paraId="7AE41EAA">
            <w:pPr>
              <w:keepNext w:val="0"/>
              <w:keepLines w:val="0"/>
              <w:widowControl/>
              <w:suppressLineNumbers w:val="0"/>
              <w:jc w:val="center"/>
              <w:textAlignment w:val="center"/>
              <w:rPr>
                <w:rFonts w:hint="default" w:ascii="Times New Roman" w:hAnsi="Times New Roman" w:cs="Times New Roman"/>
                <w:bCs/>
                <w:kern w:val="0"/>
                <w:sz w:val="24"/>
              </w:rPr>
            </w:pPr>
            <w:r>
              <w:rPr>
                <w:rFonts w:hint="eastAsia" w:ascii="宋体" w:hAnsi="宋体" w:eastAsia="宋体" w:cs="宋体"/>
                <w:i w:val="0"/>
                <w:color w:val="000000"/>
                <w:kern w:val="0"/>
                <w:sz w:val="20"/>
                <w:szCs w:val="20"/>
                <w:u w:val="none"/>
                <w:lang w:val="en-US" w:eastAsia="zh-CN" w:bidi="ar"/>
              </w:rPr>
              <w:t>本科</w:t>
            </w:r>
          </w:p>
        </w:tc>
        <w:tc>
          <w:tcPr>
            <w:tcW w:w="705"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14:paraId="54950E87">
            <w:pPr>
              <w:keepNext w:val="0"/>
              <w:keepLines w:val="0"/>
              <w:widowControl/>
              <w:suppressLineNumbers w:val="0"/>
              <w:jc w:val="center"/>
              <w:textAlignment w:val="center"/>
              <w:rPr>
                <w:rFonts w:hint="default" w:ascii="Times New Roman" w:hAnsi="Times New Roman" w:cs="Times New Roman"/>
                <w:bCs/>
                <w:kern w:val="0"/>
                <w:sz w:val="24"/>
              </w:rPr>
            </w:pPr>
            <w:r>
              <w:rPr>
                <w:rFonts w:hint="eastAsia" w:ascii="宋体" w:hAnsi="宋体" w:eastAsia="宋体" w:cs="宋体"/>
                <w:i w:val="0"/>
                <w:color w:val="000000"/>
                <w:kern w:val="0"/>
                <w:sz w:val="20"/>
                <w:szCs w:val="20"/>
                <w:u w:val="none"/>
                <w:lang w:val="en-US" w:eastAsia="zh-CN" w:bidi="ar"/>
              </w:rPr>
              <w:t>1</w:t>
            </w:r>
          </w:p>
        </w:tc>
        <w:tc>
          <w:tcPr>
            <w:tcW w:w="1627" w:type="dxa"/>
            <w:tcBorders>
              <w:top w:val="single" w:color="auto" w:sz="4" w:space="0"/>
              <w:left w:val="single" w:color="auto" w:sz="4" w:space="0"/>
              <w:bottom w:val="single" w:color="auto" w:sz="4" w:space="0"/>
              <w:right w:val="single" w:color="auto" w:sz="8" w:space="0"/>
            </w:tcBorders>
            <w:noWrap w:val="0"/>
            <w:tcMar>
              <w:top w:w="0" w:type="dxa"/>
              <w:left w:w="28" w:type="dxa"/>
              <w:bottom w:w="0" w:type="dxa"/>
              <w:right w:w="28" w:type="dxa"/>
            </w:tcMar>
            <w:vAlign w:val="center"/>
          </w:tcPr>
          <w:p w14:paraId="46F0B6F5">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cs="宋体"/>
                <w:i w:val="0"/>
                <w:color w:val="000000"/>
                <w:kern w:val="0"/>
                <w:sz w:val="20"/>
                <w:szCs w:val="20"/>
                <w:u w:val="none"/>
                <w:lang w:val="en-US" w:eastAsia="zh-CN" w:bidi="ar"/>
              </w:rPr>
              <w:t>5</w:t>
            </w:r>
            <w:r>
              <w:rPr>
                <w:rFonts w:hint="eastAsia" w:ascii="宋体" w:hAnsi="宋体" w:eastAsia="宋体" w:cs="宋体"/>
                <w:i w:val="0"/>
                <w:color w:val="000000"/>
                <w:kern w:val="0"/>
                <w:sz w:val="20"/>
                <w:szCs w:val="20"/>
                <w:u w:val="none"/>
                <w:lang w:val="en-US" w:eastAsia="zh-CN" w:bidi="ar"/>
              </w:rPr>
              <w:t>天8H</w:t>
            </w:r>
          </w:p>
          <w:p w14:paraId="0BD3FDA8">
            <w:pPr>
              <w:keepNext w:val="0"/>
              <w:keepLines w:val="0"/>
              <w:widowControl/>
              <w:suppressLineNumbers w:val="0"/>
              <w:jc w:val="center"/>
              <w:textAlignment w:val="center"/>
              <w:rPr>
                <w:rFonts w:hint="default" w:ascii="Times New Roman" w:hAnsi="Times New Roman" w:cs="Times New Roman"/>
                <w:bCs/>
                <w:kern w:val="0"/>
                <w:sz w:val="24"/>
              </w:rPr>
            </w:pPr>
            <w:r>
              <w:rPr>
                <w:rFonts w:hint="eastAsia" w:ascii="宋体" w:hAnsi="宋体" w:eastAsia="宋体" w:cs="宋体"/>
                <w:i w:val="0"/>
                <w:color w:val="000000"/>
                <w:kern w:val="0"/>
                <w:sz w:val="20"/>
                <w:szCs w:val="20"/>
                <w:u w:val="none"/>
                <w:lang w:val="en-US" w:eastAsia="zh-CN" w:bidi="ar"/>
              </w:rPr>
              <w:t>7000元/月</w:t>
            </w:r>
          </w:p>
        </w:tc>
      </w:tr>
      <w:tr w14:paraId="70D7D39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08" w:type="dxa"/>
            <w:tcBorders>
              <w:top w:val="single" w:color="auto" w:sz="4" w:space="0"/>
              <w:left w:val="single" w:color="auto" w:sz="8" w:space="0"/>
              <w:bottom w:val="single" w:color="auto" w:sz="4" w:space="0"/>
              <w:right w:val="single" w:color="auto" w:sz="4" w:space="0"/>
            </w:tcBorders>
            <w:noWrap w:val="0"/>
            <w:vAlign w:val="center"/>
          </w:tcPr>
          <w:p w14:paraId="3B1C1BCA">
            <w:pPr>
              <w:widowControl/>
              <w:spacing w:line="440" w:lineRule="exact"/>
              <w:jc w:val="center"/>
              <w:rPr>
                <w:rFonts w:hint="eastAsia" w:ascii="Times New Roman" w:hAnsi="Times New Roman" w:eastAsia="宋体" w:cs="Times New Roman"/>
                <w:bCs/>
                <w:kern w:val="0"/>
                <w:sz w:val="24"/>
                <w:lang w:val="en-US" w:eastAsia="zh-CN"/>
              </w:rPr>
            </w:pPr>
            <w:r>
              <w:rPr>
                <w:rFonts w:hint="eastAsia" w:ascii="Times New Roman" w:hAnsi="Times New Roman" w:cs="Times New Roman"/>
                <w:bCs/>
                <w:kern w:val="0"/>
                <w:sz w:val="24"/>
                <w:lang w:val="en-US" w:eastAsia="zh-CN"/>
              </w:rPr>
              <w:t>6</w:t>
            </w:r>
          </w:p>
        </w:tc>
        <w:tc>
          <w:tcPr>
            <w:tcW w:w="1557" w:type="dxa"/>
            <w:tcBorders>
              <w:top w:val="single" w:color="auto" w:sz="4" w:space="0"/>
              <w:left w:val="single" w:color="auto" w:sz="8" w:space="0"/>
              <w:bottom w:val="single" w:color="auto" w:sz="4" w:space="0"/>
              <w:right w:val="single" w:color="auto" w:sz="4" w:space="0"/>
            </w:tcBorders>
            <w:noWrap w:val="0"/>
            <w:vAlign w:val="center"/>
          </w:tcPr>
          <w:p w14:paraId="034B0F1F">
            <w:pPr>
              <w:keepNext w:val="0"/>
              <w:keepLines w:val="0"/>
              <w:widowControl/>
              <w:suppressLineNumbers w:val="0"/>
              <w:jc w:val="center"/>
              <w:textAlignment w:val="center"/>
              <w:rPr>
                <w:rFonts w:hint="default" w:ascii="Times New Roman" w:hAnsi="Times New Roman" w:cs="Times New Roman"/>
                <w:bCs/>
                <w:kern w:val="0"/>
                <w:sz w:val="24"/>
              </w:rPr>
            </w:pPr>
            <w:r>
              <w:rPr>
                <w:rFonts w:hint="eastAsia" w:ascii="宋体" w:hAnsi="宋体" w:eastAsia="宋体" w:cs="宋体"/>
                <w:i w:val="0"/>
                <w:color w:val="000000"/>
                <w:kern w:val="0"/>
                <w:sz w:val="18"/>
                <w:szCs w:val="18"/>
                <w:u w:val="none"/>
                <w:lang w:val="en-US" w:eastAsia="zh-CN" w:bidi="ar"/>
              </w:rPr>
              <w:t>外贸销售工程师</w:t>
            </w:r>
            <w:r>
              <w:rPr>
                <w:rFonts w:hint="eastAsia" w:ascii="宋体" w:hAnsi="宋体" w:cs="宋体"/>
                <w:i w:val="0"/>
                <w:color w:val="000000"/>
                <w:kern w:val="0"/>
                <w:sz w:val="18"/>
                <w:szCs w:val="18"/>
                <w:u w:val="none"/>
                <w:lang w:val="en-US" w:eastAsia="zh-CN" w:bidi="ar"/>
              </w:rPr>
              <w:t>（上海公司）</w:t>
            </w:r>
          </w:p>
        </w:tc>
        <w:tc>
          <w:tcPr>
            <w:tcW w:w="2350" w:type="dxa"/>
            <w:tcBorders>
              <w:top w:val="single" w:color="auto" w:sz="4" w:space="0"/>
              <w:left w:val="single" w:color="auto" w:sz="8" w:space="0"/>
              <w:bottom w:val="single" w:color="auto" w:sz="4" w:space="0"/>
              <w:right w:val="single" w:color="auto" w:sz="4" w:space="0"/>
            </w:tcBorders>
            <w:noWrap w:val="0"/>
            <w:vAlign w:val="center"/>
          </w:tcPr>
          <w:p w14:paraId="44D9BC2E">
            <w:pPr>
              <w:keepNext w:val="0"/>
              <w:keepLines w:val="0"/>
              <w:widowControl/>
              <w:suppressLineNumbers w:val="0"/>
              <w:ind w:firstLine="720" w:firstLineChars="400"/>
              <w:jc w:val="both"/>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国际贸易</w:t>
            </w:r>
          </w:p>
          <w:p w14:paraId="505BDFFD">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市场营销</w:t>
            </w:r>
          </w:p>
          <w:p w14:paraId="49F36CEE">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工商管理等相关专业</w:t>
            </w:r>
          </w:p>
          <w:p w14:paraId="44D1F3F5">
            <w:pPr>
              <w:keepNext w:val="0"/>
              <w:keepLines w:val="0"/>
              <w:widowControl/>
              <w:suppressLineNumbers w:val="0"/>
              <w:jc w:val="center"/>
              <w:textAlignment w:val="center"/>
              <w:rPr>
                <w:rFonts w:hint="default" w:ascii="Times New Roman" w:hAnsi="Times New Roman" w:cs="Times New Roman"/>
                <w:bCs/>
                <w:kern w:val="0"/>
                <w:sz w:val="24"/>
              </w:rPr>
            </w:pPr>
            <w:r>
              <w:rPr>
                <w:rFonts w:hint="eastAsia" w:ascii="宋体" w:hAnsi="宋体" w:eastAsia="宋体" w:cs="宋体"/>
                <w:i w:val="0"/>
                <w:color w:val="000000"/>
                <w:kern w:val="0"/>
                <w:sz w:val="18"/>
                <w:szCs w:val="18"/>
                <w:u w:val="none"/>
                <w:lang w:val="en-US" w:eastAsia="zh-CN" w:bidi="ar"/>
              </w:rPr>
              <w:t>理工类专业</w:t>
            </w:r>
          </w:p>
        </w:tc>
        <w:tc>
          <w:tcPr>
            <w:tcW w:w="983" w:type="dxa"/>
            <w:tcBorders>
              <w:top w:val="single" w:color="auto" w:sz="4" w:space="0"/>
              <w:left w:val="single" w:color="auto" w:sz="4" w:space="0"/>
              <w:bottom w:val="single" w:color="auto" w:sz="4" w:space="0"/>
              <w:right w:val="single" w:color="auto" w:sz="4" w:space="0"/>
            </w:tcBorders>
            <w:noWrap w:val="0"/>
            <w:vAlign w:val="center"/>
          </w:tcPr>
          <w:p w14:paraId="3DFB3DC7">
            <w:pPr>
              <w:keepNext w:val="0"/>
              <w:keepLines w:val="0"/>
              <w:widowControl/>
              <w:suppressLineNumbers w:val="0"/>
              <w:jc w:val="center"/>
              <w:textAlignment w:val="center"/>
              <w:rPr>
                <w:rFonts w:hint="default" w:ascii="Times New Roman" w:hAnsi="Times New Roman" w:cs="Times New Roman"/>
                <w:bCs/>
                <w:kern w:val="0"/>
                <w:sz w:val="24"/>
              </w:rPr>
            </w:pPr>
            <w:r>
              <w:rPr>
                <w:rFonts w:hint="eastAsia" w:ascii="宋体" w:hAnsi="宋体" w:eastAsia="宋体" w:cs="宋体"/>
                <w:i w:val="0"/>
                <w:color w:val="000000"/>
                <w:kern w:val="0"/>
                <w:sz w:val="20"/>
                <w:szCs w:val="20"/>
                <w:u w:val="none"/>
                <w:lang w:val="en-US" w:eastAsia="zh-CN" w:bidi="ar"/>
              </w:rPr>
              <w:t>本科</w:t>
            </w:r>
          </w:p>
        </w:tc>
        <w:tc>
          <w:tcPr>
            <w:tcW w:w="705"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14:paraId="754555BE">
            <w:pPr>
              <w:keepNext w:val="0"/>
              <w:keepLines w:val="0"/>
              <w:widowControl/>
              <w:suppressLineNumbers w:val="0"/>
              <w:jc w:val="center"/>
              <w:textAlignment w:val="center"/>
              <w:rPr>
                <w:rFonts w:hint="default" w:ascii="Times New Roman" w:hAnsi="Times New Roman" w:cs="Times New Roman"/>
                <w:bCs/>
                <w:kern w:val="0"/>
                <w:sz w:val="24"/>
              </w:rPr>
            </w:pPr>
            <w:r>
              <w:rPr>
                <w:rFonts w:hint="eastAsia" w:ascii="宋体" w:hAnsi="宋体" w:eastAsia="宋体" w:cs="宋体"/>
                <w:i w:val="0"/>
                <w:color w:val="000000"/>
                <w:kern w:val="0"/>
                <w:sz w:val="20"/>
                <w:szCs w:val="20"/>
                <w:u w:val="none"/>
                <w:lang w:val="en-US" w:eastAsia="zh-CN" w:bidi="ar"/>
              </w:rPr>
              <w:t>2</w:t>
            </w:r>
          </w:p>
        </w:tc>
        <w:tc>
          <w:tcPr>
            <w:tcW w:w="1627" w:type="dxa"/>
            <w:tcBorders>
              <w:top w:val="single" w:color="auto" w:sz="4" w:space="0"/>
              <w:left w:val="single" w:color="auto" w:sz="4" w:space="0"/>
              <w:bottom w:val="single" w:color="auto" w:sz="4" w:space="0"/>
              <w:right w:val="single" w:color="auto" w:sz="8" w:space="0"/>
            </w:tcBorders>
            <w:noWrap w:val="0"/>
            <w:tcMar>
              <w:top w:w="0" w:type="dxa"/>
              <w:left w:w="28" w:type="dxa"/>
              <w:bottom w:w="0" w:type="dxa"/>
              <w:right w:w="28" w:type="dxa"/>
            </w:tcMar>
            <w:vAlign w:val="center"/>
          </w:tcPr>
          <w:p w14:paraId="041ADDE6">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cs="宋体"/>
                <w:i w:val="0"/>
                <w:color w:val="000000"/>
                <w:kern w:val="0"/>
                <w:sz w:val="20"/>
                <w:szCs w:val="20"/>
                <w:u w:val="none"/>
                <w:lang w:val="en-US" w:eastAsia="zh-CN" w:bidi="ar"/>
              </w:rPr>
              <w:t>5</w:t>
            </w:r>
            <w:r>
              <w:rPr>
                <w:rFonts w:hint="eastAsia" w:ascii="宋体" w:hAnsi="宋体" w:eastAsia="宋体" w:cs="宋体"/>
                <w:i w:val="0"/>
                <w:color w:val="000000"/>
                <w:kern w:val="0"/>
                <w:sz w:val="20"/>
                <w:szCs w:val="20"/>
                <w:u w:val="none"/>
                <w:lang w:val="en-US" w:eastAsia="zh-CN" w:bidi="ar"/>
              </w:rPr>
              <w:t>天8H</w:t>
            </w:r>
          </w:p>
          <w:p w14:paraId="7B9CC4C5">
            <w:pPr>
              <w:keepNext w:val="0"/>
              <w:keepLines w:val="0"/>
              <w:widowControl/>
              <w:suppressLineNumbers w:val="0"/>
              <w:ind w:firstLine="400" w:firstLineChars="200"/>
              <w:jc w:val="both"/>
              <w:textAlignment w:val="center"/>
              <w:rPr>
                <w:rFonts w:hint="default" w:ascii="Times New Roman" w:hAnsi="Times New Roman" w:cs="Times New Roman"/>
                <w:bCs/>
                <w:kern w:val="0"/>
                <w:sz w:val="24"/>
              </w:rPr>
            </w:pPr>
            <w:r>
              <w:rPr>
                <w:rFonts w:hint="eastAsia" w:ascii="宋体" w:hAnsi="宋体" w:eastAsia="宋体" w:cs="宋体"/>
                <w:i w:val="0"/>
                <w:color w:val="000000"/>
                <w:kern w:val="0"/>
                <w:sz w:val="20"/>
                <w:szCs w:val="20"/>
                <w:u w:val="none"/>
                <w:lang w:val="en-US" w:eastAsia="zh-CN" w:bidi="ar"/>
              </w:rPr>
              <w:t>7000元/月</w:t>
            </w:r>
          </w:p>
        </w:tc>
      </w:tr>
    </w:tbl>
    <w:p w14:paraId="1676152C">
      <w:pPr>
        <w:rPr>
          <w:rFonts w:ascii="黑体" w:hAnsi="黑体" w:eastAsia="黑体"/>
          <w:sz w:val="28"/>
          <w:szCs w:val="28"/>
        </w:rPr>
      </w:pPr>
      <w:r>
        <w:rPr>
          <w:rFonts w:hint="eastAsia" w:ascii="黑体" w:hAnsi="黑体" w:eastAsia="黑体"/>
          <w:sz w:val="28"/>
          <w:szCs w:val="28"/>
        </w:rPr>
        <w:t>三、福利待遇</w:t>
      </w:r>
    </w:p>
    <w:p w14:paraId="4C88195D">
      <w:pPr>
        <w:rPr>
          <w:rFonts w:ascii="黑体" w:hAnsi="黑体" w:eastAsia="黑体"/>
          <w:sz w:val="28"/>
          <w:szCs w:val="28"/>
        </w:rPr>
      </w:pPr>
    </w:p>
    <w:p w14:paraId="6E3C2A2E">
      <w:pPr>
        <w:rPr>
          <w:rFonts w:ascii="黑体" w:hAnsi="黑体" w:eastAsia="黑体"/>
          <w:sz w:val="28"/>
          <w:szCs w:val="28"/>
        </w:rPr>
      </w:pPr>
      <w:r>
        <w:rPr>
          <w:rFonts w:hint="eastAsia" w:ascii="黑体" w:hAnsi="黑体" w:eastAsia="黑体"/>
          <w:sz w:val="28"/>
          <w:szCs w:val="28"/>
        </w:rPr>
        <w:t>四、联系方式</w:t>
      </w:r>
    </w:p>
    <w:p w14:paraId="24B3410F">
      <w:pPr>
        <w:rPr>
          <w:rFonts w:ascii="宋体" w:hAnsi="宋体" w:eastAsia="宋体"/>
          <w:sz w:val="28"/>
          <w:szCs w:val="28"/>
        </w:rPr>
      </w:pPr>
      <w:r>
        <w:rPr>
          <w:rFonts w:hint="eastAsia" w:ascii="宋体" w:hAnsi="宋体" w:eastAsia="宋体"/>
          <w:sz w:val="28"/>
          <w:szCs w:val="28"/>
        </w:rPr>
        <w:t>联系人：</w:t>
      </w:r>
      <w:r>
        <w:rPr>
          <w:rFonts w:hint="eastAsia" w:ascii="Times New Roman" w:hAnsi="Times New Roman" w:cs="Times New Roman"/>
          <w:bCs/>
          <w:kern w:val="0"/>
          <w:sz w:val="24"/>
          <w:lang w:val="en-US" w:eastAsia="zh-CN"/>
        </w:rPr>
        <w:t>郝平</w:t>
      </w:r>
      <w:r>
        <w:rPr>
          <w:rFonts w:hint="eastAsia" w:ascii="宋体" w:hAnsi="宋体" w:eastAsia="宋体"/>
          <w:sz w:val="28"/>
          <w:szCs w:val="28"/>
        </w:rPr>
        <w:t xml:space="preserve">  电话：</w:t>
      </w:r>
      <w:r>
        <w:rPr>
          <w:rFonts w:hint="eastAsia" w:ascii="Times New Roman" w:hAnsi="Times New Roman" w:cs="Times New Roman"/>
          <w:bCs/>
          <w:kern w:val="0"/>
          <w:sz w:val="24"/>
          <w:lang w:val="en-US" w:eastAsia="zh-CN"/>
        </w:rPr>
        <w:t>15385559834</w:t>
      </w:r>
    </w:p>
    <w:p w14:paraId="690B6020">
      <w:pPr>
        <w:rPr>
          <w:rFonts w:ascii="宋体" w:hAnsi="宋体" w:eastAsia="宋体"/>
          <w:color w:val="FF0000"/>
          <w:sz w:val="28"/>
          <w:szCs w:val="28"/>
        </w:rPr>
      </w:pPr>
      <w:r>
        <w:rPr>
          <w:rFonts w:hint="eastAsia" w:ascii="宋体" w:hAnsi="宋体" w:eastAsia="宋体"/>
          <w:sz w:val="28"/>
          <w:szCs w:val="28"/>
        </w:rPr>
        <w:t>地址：</w:t>
      </w:r>
      <w:r>
        <w:rPr>
          <w:rFonts w:hint="eastAsia" w:ascii="Times New Roman" w:hAnsi="Times New Roman" w:cs="Times New Roman"/>
          <w:kern w:val="0"/>
          <w:sz w:val="24"/>
          <w:lang w:val="en-US" w:eastAsia="zh-CN"/>
        </w:rPr>
        <w:t>马鞍山当涂经济开发区科技创新园20栋</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C36"/>
    <w:rsid w:val="00010080"/>
    <w:rsid w:val="00131C36"/>
    <w:rsid w:val="0015605C"/>
    <w:rsid w:val="001F264C"/>
    <w:rsid w:val="002C7913"/>
    <w:rsid w:val="00415CB7"/>
    <w:rsid w:val="00442800"/>
    <w:rsid w:val="004C4C87"/>
    <w:rsid w:val="005732F7"/>
    <w:rsid w:val="00623128"/>
    <w:rsid w:val="006F38C3"/>
    <w:rsid w:val="008831D8"/>
    <w:rsid w:val="00B378D3"/>
    <w:rsid w:val="00B44C1F"/>
    <w:rsid w:val="00C80A21"/>
    <w:rsid w:val="00E74330"/>
    <w:rsid w:val="0A2F46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toc 1"/>
    <w:basedOn w:val="1"/>
    <w:next w:val="1"/>
    <w:unhideWhenUsed/>
    <w:qFormat/>
    <w:uiPriority w:val="39"/>
    <w:pPr>
      <w:spacing w:line="600" w:lineRule="exact"/>
      <w:ind w:firstLine="640" w:firstLineChars="200"/>
    </w:pPr>
    <w:rPr>
      <w:rFonts w:ascii="Calibri" w:hAnsi="Calibri" w:eastAsia="仿宋_GB2312" w:cs="Times New Roman"/>
      <w:sz w:val="32"/>
      <w:szCs w:val="22"/>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139</Words>
  <Characters>153</Characters>
  <Lines>1</Lines>
  <Paragraphs>1</Paragraphs>
  <TotalTime>0</TotalTime>
  <ScaleCrop>false</ScaleCrop>
  <LinksUpToDate>false</LinksUpToDate>
  <CharactersWithSpaces>157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2024-10-12T06:22:00Z</dcterms:created>
  <dc:creator>赵冠军</dc:creator>
  <cp:lastModifiedBy>Aurora</cp:lastModifiedBy>
  <cp:lastPrinted>2025-04-01T08:17:00Z</cp:lastPrinted>
  <dcterms:modified xsi:type="dcterms:W3CDTF">2025-10-23T04:58:25Z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eyJoZGlkIjoiYzIyYjkxMGY2M2FkMWYxYzZiMzMzMWM3ZmI3ODVkNzAiLCJ1c2VySWQiOiIxMjM0MTI3Njg4In0=</vt:lpwstr>
  </property>
  <property fmtid="{D5CDD505-2E9C-101B-9397-08002B2CF9AE}" pid="3" name="KSOProductBuildVer">
    <vt:lpwstr>2052-12.1.0.23125</vt:lpwstr>
  </property>
  <property fmtid="{D5CDD505-2E9C-101B-9397-08002B2CF9AE}" pid="4" name="ICV">
    <vt:lpwstr>60D912C656A84055B51AE939AA5E4B52_12</vt:lpwstr>
  </property>
</Properties>
</file>