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6E974" w14:textId="712D646F" w:rsidR="00B45DE9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黄山市瑞兴汽车电子</w:t>
      </w:r>
      <w:r w:rsidR="00803C8F">
        <w:rPr>
          <w:rFonts w:ascii="宋体" w:eastAsia="宋体" w:hAnsi="宋体" w:hint="eastAsia"/>
          <w:b/>
          <w:sz w:val="44"/>
          <w:szCs w:val="44"/>
        </w:rPr>
        <w:t>有限公司</w:t>
      </w:r>
    </w:p>
    <w:p w14:paraId="5086EE51" w14:textId="77777777" w:rsidR="00B45DE9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823179C" w14:textId="0DE5F50A" w:rsidR="00803C8F" w:rsidRPr="00803C8F" w:rsidRDefault="00000000" w:rsidP="00803C8F">
      <w:pPr>
        <w:pStyle w:val="a8"/>
        <w:numPr>
          <w:ilvl w:val="0"/>
          <w:numId w:val="2"/>
        </w:numPr>
        <w:ind w:firstLineChars="0"/>
        <w:rPr>
          <w:rFonts w:ascii="黑体" w:eastAsia="黑体" w:hAnsi="黑体" w:hint="eastAsia"/>
          <w:sz w:val="28"/>
          <w:szCs w:val="28"/>
        </w:rPr>
      </w:pPr>
      <w:r w:rsidRPr="00803C8F">
        <w:rPr>
          <w:rFonts w:ascii="黑体" w:eastAsia="黑体" w:hAnsi="黑体" w:hint="eastAsia"/>
          <w:sz w:val="28"/>
          <w:szCs w:val="28"/>
        </w:rPr>
        <w:t>单位介绍</w:t>
      </w:r>
    </w:p>
    <w:p w14:paraId="1312015C" w14:textId="77777777" w:rsidR="00B45DE9" w:rsidRDefault="00000000">
      <w:pPr>
        <w:spacing w:line="460" w:lineRule="exact"/>
        <w:rPr>
          <w:rFonts w:ascii="仿宋_GB2312" w:eastAsia="宋体" w:hAnsi="黑体" w:hint="eastAsia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黄山市瑞兴汽车电子有限公司成立于2010年，坐落于黄山高新区。公司专注于汽车零部件领域，核心业务涵盖 车内智能面板、车顶控制模块、各类人机交互开关等多元化产品，具备与主机厂协同开展同步设计开发的能力。已与 大众、吉利、奇瑞、长城、比亚迪、东风、上汽、小鹏、零跑等众多国内外主机厂建立深度合作关系。尤其在汽车顶 灯控制模块业务方面表现卓越，处于国内第一梯队，在安徽省内位居首位。</w:t>
      </w:r>
    </w:p>
    <w:p w14:paraId="34CAE67D" w14:textId="77777777" w:rsidR="00B45D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66F9087F" w14:textId="77777777" w:rsidR="00B45DE9" w:rsidRDefault="00000000">
      <w:pPr>
        <w:spacing w:line="460" w:lineRule="exact"/>
        <w:ind w:firstLineChars="200" w:firstLine="560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结构工程师、电子工程师、塑模工程师、工艺工程师、质量工程师       </w:t>
      </w:r>
    </w:p>
    <w:p w14:paraId="7AC7EE17" w14:textId="77777777" w:rsidR="00B45DE9" w:rsidRDefault="00000000">
      <w:pPr>
        <w:spacing w:line="460" w:lineRule="exact"/>
        <w:ind w:firstLineChars="200" w:firstLine="560"/>
        <w:jc w:val="lef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机械类或电子类专业，接受基层车间实习考察2-3个月。</w:t>
      </w:r>
    </w:p>
    <w:p w14:paraId="6305CF28" w14:textId="77777777" w:rsidR="00B45DE9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福利待遇</w:t>
      </w:r>
    </w:p>
    <w:p w14:paraId="70E91376" w14:textId="77777777" w:rsidR="00B45DE9" w:rsidRDefault="00000000">
      <w:pPr>
        <w:spacing w:line="460" w:lineRule="exact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1、工资：公司执行“能者上”的用人机制，每年2月份加薪，只要肯学肯干有能力，职位不受限，薪资亦不设上限。</w:t>
      </w:r>
    </w:p>
    <w:tbl>
      <w:tblPr>
        <w:tblStyle w:val="a7"/>
        <w:tblpPr w:leftFromText="180" w:rightFromText="180" w:vertAnchor="text" w:horzAnchor="page" w:tblpX="1811" w:tblpY="42"/>
        <w:tblOverlap w:val="never"/>
        <w:tblW w:w="0" w:type="auto"/>
        <w:tblLook w:val="04A0" w:firstRow="1" w:lastRow="0" w:firstColumn="1" w:lastColumn="0" w:noHBand="0" w:noVBand="1"/>
      </w:tblPr>
      <w:tblGrid>
        <w:gridCol w:w="2764"/>
        <w:gridCol w:w="2765"/>
        <w:gridCol w:w="2767"/>
      </w:tblGrid>
      <w:tr w:rsidR="00B45DE9" w14:paraId="3DF17FE4" w14:textId="77777777">
        <w:tc>
          <w:tcPr>
            <w:tcW w:w="2790" w:type="dxa"/>
          </w:tcPr>
          <w:p w14:paraId="389C7F38" w14:textId="77777777" w:rsidR="00B45DE9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第一年</w:t>
            </w:r>
          </w:p>
        </w:tc>
        <w:tc>
          <w:tcPr>
            <w:tcW w:w="2790" w:type="dxa"/>
          </w:tcPr>
          <w:p w14:paraId="66C949CE" w14:textId="77777777" w:rsidR="00B45DE9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第二年</w:t>
            </w:r>
          </w:p>
        </w:tc>
        <w:tc>
          <w:tcPr>
            <w:tcW w:w="2790" w:type="dxa"/>
          </w:tcPr>
          <w:p w14:paraId="53214218" w14:textId="77777777" w:rsidR="00B45DE9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第三年</w:t>
            </w:r>
          </w:p>
        </w:tc>
      </w:tr>
      <w:tr w:rsidR="00B45DE9" w14:paraId="44976584" w14:textId="77777777">
        <w:tc>
          <w:tcPr>
            <w:tcW w:w="2790" w:type="dxa"/>
          </w:tcPr>
          <w:p w14:paraId="74C41A41" w14:textId="77777777" w:rsidR="00B45DE9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5500-7000+ 元/月</w:t>
            </w:r>
          </w:p>
        </w:tc>
        <w:tc>
          <w:tcPr>
            <w:tcW w:w="2790" w:type="dxa"/>
          </w:tcPr>
          <w:p w14:paraId="223013F2" w14:textId="77777777" w:rsidR="00B45DE9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6000-8000+ 元/月</w:t>
            </w:r>
          </w:p>
        </w:tc>
        <w:tc>
          <w:tcPr>
            <w:tcW w:w="2790" w:type="dxa"/>
          </w:tcPr>
          <w:p w14:paraId="2979E6C9" w14:textId="77777777" w:rsidR="00B45DE9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6500-10000+ 元/月</w:t>
            </w:r>
          </w:p>
        </w:tc>
      </w:tr>
    </w:tbl>
    <w:p w14:paraId="7F1E5124" w14:textId="77777777" w:rsidR="00B45DE9" w:rsidRDefault="00000000">
      <w:pPr>
        <w:spacing w:line="460" w:lineRule="exact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2、福利：五险一金、工作餐、员工宿舍、全勤奖、工龄奖、意外保险、生日礼券、三节礼品、年终红包等福利。</w:t>
      </w:r>
    </w:p>
    <w:p w14:paraId="491BCA43" w14:textId="77777777" w:rsidR="00B45DE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4A2B53AA" w14:textId="77777777" w:rsidR="00B45DE9" w:rsidRDefault="00000000">
      <w:pPr>
        <w:spacing w:line="460" w:lineRule="exact"/>
        <w:ind w:firstLineChars="200" w:firstLine="560"/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  <w:lastRenderedPageBreak/>
        <w:t xml:space="preserve">联 系 人：   宋科长       汪经理 </w:t>
      </w:r>
    </w:p>
    <w:p w14:paraId="7B358D1A" w14:textId="77777777" w:rsidR="00B45DE9" w:rsidRDefault="00000000">
      <w:pPr>
        <w:spacing w:line="460" w:lineRule="exact"/>
        <w:ind w:firstLineChars="200" w:firstLine="560"/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  <w:t>联系电话：18726830315   15055992397（均微信同步）</w:t>
      </w:r>
    </w:p>
    <w:p w14:paraId="5073114F" w14:textId="77777777" w:rsidR="00B45DE9" w:rsidRDefault="00000000">
      <w:pPr>
        <w:spacing w:line="460" w:lineRule="exact"/>
        <w:ind w:firstLineChars="200" w:firstLine="560"/>
        <w:rPr>
          <w:rFonts w:ascii="仿宋_GB2312" w:eastAsia="仿宋_GB2312" w:hAnsi="黑体" w:hint="eastAsia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</w:rPr>
        <w:t>地    址：安徽省黄山高新区梅林大道87号</w:t>
      </w:r>
    </w:p>
    <w:sectPr w:rsidR="00B45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189A81"/>
    <w:multiLevelType w:val="singleLevel"/>
    <w:tmpl w:val="33189A8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DEC37A5"/>
    <w:multiLevelType w:val="hybridMultilevel"/>
    <w:tmpl w:val="98FEEF2A"/>
    <w:lvl w:ilvl="0" w:tplc="6310CB1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3495745">
    <w:abstractNumId w:val="0"/>
  </w:num>
  <w:num w:numId="2" w16cid:durableId="1935044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742589"/>
    <w:rsid w:val="00803C8F"/>
    <w:rsid w:val="008831D8"/>
    <w:rsid w:val="00B378D3"/>
    <w:rsid w:val="00B44C1F"/>
    <w:rsid w:val="00B45DE9"/>
    <w:rsid w:val="00C80A21"/>
    <w:rsid w:val="00E74330"/>
    <w:rsid w:val="4CA4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51BF12"/>
  <w15:docId w15:val="{DF434214-3C56-41D7-8C56-60690690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99"/>
    <w:unhideWhenUsed/>
    <w:rsid w:val="00803C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294</Characters>
  <Application>Microsoft Office Word</Application>
  <DocSecurity>0</DocSecurity>
  <Lines>17</Lines>
  <Paragraphs>21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2</cp:revision>
  <cp:lastPrinted>2025-04-01T08:17:00Z</cp:lastPrinted>
  <dcterms:created xsi:type="dcterms:W3CDTF">2025-10-22T09:17:00Z</dcterms:created>
  <dcterms:modified xsi:type="dcterms:W3CDTF">2025-10-22T09:17:00Z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