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3F300">
      <w:pPr>
        <w:keepNext w:val="0"/>
        <w:keepLines w:val="0"/>
        <w:pageBreakBefore w:val="0"/>
        <w:widowControl w:val="0"/>
        <w:kinsoku/>
        <w:wordWrap/>
        <w:overflowPunct/>
        <w:topLinePunct w:val="0"/>
        <w:autoSpaceDE/>
        <w:autoSpaceDN/>
        <w:bidi w:val="0"/>
        <w:adjustRightInd/>
        <w:snapToGrid/>
        <w:spacing w:before="312" w:beforeLines="100" w:after="312" w:afterLines="100" w:line="600" w:lineRule="exact"/>
        <w:ind w:firstLine="883" w:firstLineChars="200"/>
        <w:jc w:val="center"/>
        <w:textAlignment w:val="auto"/>
        <w:rPr>
          <w:rFonts w:hint="eastAsia" w:ascii="宋体" w:hAnsi="宋体" w:eastAsia="宋体"/>
          <w:b/>
          <w:sz w:val="44"/>
          <w:szCs w:val="44"/>
          <w:lang w:val="en-US" w:eastAsia="zh-CN"/>
        </w:rPr>
      </w:pPr>
      <w:r>
        <w:rPr>
          <w:rFonts w:hint="eastAsia" w:ascii="宋体" w:hAnsi="宋体" w:eastAsia="宋体"/>
          <w:b/>
          <w:sz w:val="44"/>
          <w:szCs w:val="44"/>
          <w:lang w:val="en-US" w:eastAsia="zh-CN"/>
        </w:rPr>
        <w:t>六安万朗顺感电子有限公司</w:t>
      </w:r>
    </w:p>
    <w:p w14:paraId="2DD4B69F">
      <w:pPr>
        <w:keepNext w:val="0"/>
        <w:keepLines w:val="0"/>
        <w:pageBreakBefore w:val="0"/>
        <w:widowControl w:val="0"/>
        <w:kinsoku/>
        <w:wordWrap/>
        <w:overflowPunct/>
        <w:topLinePunct w:val="0"/>
        <w:autoSpaceDE/>
        <w:autoSpaceDN/>
        <w:bidi w:val="0"/>
        <w:adjustRightInd/>
        <w:snapToGrid/>
        <w:spacing w:before="312" w:beforeLines="100" w:after="312" w:afterLines="100" w:line="600" w:lineRule="exact"/>
        <w:ind w:firstLine="883" w:firstLineChars="200"/>
        <w:jc w:val="center"/>
        <w:textAlignment w:val="auto"/>
        <w:rPr>
          <w:rFonts w:ascii="宋体" w:hAnsi="宋体" w:eastAsia="宋体"/>
          <w:b/>
          <w:sz w:val="44"/>
          <w:szCs w:val="44"/>
        </w:rPr>
      </w:pPr>
      <w:r>
        <w:rPr>
          <w:rFonts w:hint="eastAsia" w:ascii="宋体" w:hAnsi="宋体" w:eastAsia="宋体" w:cs="宋体"/>
          <w:b/>
          <w:sz w:val="44"/>
          <w:szCs w:val="44"/>
          <w:lang w:val="en-US" w:eastAsia="zh-CN"/>
        </w:rPr>
        <w:t>2026届毕业生校园招聘简章</w:t>
      </w:r>
    </w:p>
    <w:p w14:paraId="37E59D5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黑体" w:hAnsi="黑体" w:eastAsia="黑体"/>
          <w:sz w:val="28"/>
          <w:szCs w:val="28"/>
        </w:rPr>
      </w:pPr>
      <w:r>
        <w:rPr>
          <w:rFonts w:hint="eastAsia" w:ascii="黑体" w:hAnsi="黑体" w:eastAsia="黑体" w:cstheme="minorBidi"/>
          <w:kern w:val="2"/>
          <w:sz w:val="28"/>
          <w:szCs w:val="28"/>
          <w:lang w:val="en-US" w:eastAsia="zh-CN" w:bidi="ar-SA"/>
        </w:rPr>
        <w:t>一、</w:t>
      </w:r>
      <w:r>
        <w:rPr>
          <w:rFonts w:hint="eastAsia" w:ascii="黑体" w:hAnsi="黑体" w:eastAsia="黑体"/>
          <w:sz w:val="28"/>
          <w:szCs w:val="28"/>
        </w:rPr>
        <w:t>单位介绍</w:t>
      </w:r>
    </w:p>
    <w:p w14:paraId="477FC9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sz w:val="28"/>
          <w:szCs w:val="28"/>
        </w:rPr>
      </w:pPr>
      <w:r>
        <w:rPr>
          <w:rFonts w:hint="eastAsia" w:ascii="黑体" w:hAnsi="黑体" w:eastAsia="黑体"/>
          <w:sz w:val="28"/>
          <w:szCs w:val="28"/>
        </w:rPr>
        <w:t>万朗顺感电子是广东顺德顺洛科技有限公司在六安设立的全资子公司，隶属于安徽万朗集团旗下。公司主要研发、生产、销售NTC热敏电阻、温度传感器及温湿度感应模组，产品主要应用于新能源汽车、储能及智能家电等领域。</w:t>
      </w:r>
    </w:p>
    <w:p w14:paraId="4C9398C7">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sz w:val="28"/>
          <w:szCs w:val="28"/>
        </w:rPr>
      </w:pPr>
      <w:r>
        <w:rPr>
          <w:rFonts w:hint="eastAsia" w:ascii="黑体" w:hAnsi="黑体" w:eastAsia="黑体"/>
          <w:sz w:val="28"/>
          <w:szCs w:val="28"/>
        </w:rPr>
        <w:t>二、招聘岗位</w:t>
      </w:r>
    </w:p>
    <w:p w14:paraId="5367D95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1.储备干部（3名）月薪：4000-6000元</w:t>
      </w:r>
    </w:p>
    <w:p w14:paraId="114F60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要求：男女不限，本科及以上学历应届毕业生，机械、电子、电气、计算机、新材料等相关专业。到岗后分布到研发（本科及以上）、品质、设备、生产、采购、销售等岗位；</w:t>
      </w:r>
    </w:p>
    <w:p w14:paraId="24E37C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2.品检员（3名）月薪4000-5000元</w:t>
      </w:r>
    </w:p>
    <w:p w14:paraId="177971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要求：具备机械设计、机电一体化、自动化等相关专业；</w:t>
      </w:r>
    </w:p>
    <w:p w14:paraId="41D531D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3.研发助理工程（2名）月薪：4500-6000元</w:t>
      </w:r>
    </w:p>
    <w:p w14:paraId="39A272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要求：本科及以上学历应届毕业生，机械、电子、电气、计算机、新材料等相关专业。</w:t>
      </w:r>
    </w:p>
    <w:p w14:paraId="1676152C">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sz w:val="28"/>
          <w:szCs w:val="28"/>
        </w:rPr>
      </w:pPr>
      <w:r>
        <w:rPr>
          <w:rFonts w:hint="eastAsia" w:ascii="黑体" w:hAnsi="黑体" w:eastAsia="黑体"/>
          <w:sz w:val="28"/>
          <w:szCs w:val="28"/>
        </w:rPr>
        <w:t>三、福利待遇</w:t>
      </w:r>
    </w:p>
    <w:p w14:paraId="2CDBA45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五险一金、节假日福利、不定期团建、大牛带队、公平晋升、工龄奖等。</w:t>
      </w:r>
    </w:p>
    <w:p w14:paraId="6E3C2A2E">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sz w:val="28"/>
          <w:szCs w:val="28"/>
        </w:rPr>
      </w:pPr>
      <w:r>
        <w:rPr>
          <w:rFonts w:hint="eastAsia" w:ascii="黑体" w:hAnsi="黑体" w:eastAsia="黑体"/>
          <w:sz w:val="28"/>
          <w:szCs w:val="28"/>
        </w:rPr>
        <w:t>四、联系方式</w:t>
      </w:r>
    </w:p>
    <w:p w14:paraId="24B3410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联系人：冯传奎     电话：15156417438</w:t>
      </w:r>
    </w:p>
    <w:p w14:paraId="0C654F38">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b/>
          <w:bCs/>
          <w:sz w:val="28"/>
          <w:szCs w:val="28"/>
          <w:lang w:val="en-US" w:eastAsia="zh-CN"/>
        </w:rPr>
      </w:pPr>
      <w:r>
        <w:rPr>
          <w:rFonts w:hint="eastAsia" w:ascii="宋体" w:hAnsi="宋体" w:eastAsia="宋体" w:cs="宋体"/>
          <w:sz w:val="28"/>
          <w:szCs w:val="28"/>
        </w:rPr>
        <w:t>地址：</w:t>
      </w:r>
      <w:r>
        <w:rPr>
          <w:rFonts w:hint="eastAsia" w:ascii="宋体" w:hAnsi="宋体" w:eastAsia="宋体" w:cs="宋体"/>
          <w:b w:val="0"/>
          <w:bCs w:val="0"/>
          <w:sz w:val="28"/>
          <w:szCs w:val="28"/>
          <w:lang w:val="en-US" w:eastAsia="zh-CN"/>
        </w:rPr>
        <w:t>六安经开区九德路长三角一体化承接产业园D6栋</w:t>
      </w:r>
    </w:p>
    <w:p w14:paraId="690B6020">
      <w:pPr>
        <w:rPr>
          <w:rFonts w:ascii="宋体" w:hAnsi="宋体" w:eastAsia="宋体"/>
          <w:color w:val="FF0000"/>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1993D60"/>
    <w:rsid w:val="0B906C72"/>
    <w:rsid w:val="0BF671FB"/>
    <w:rsid w:val="15FC6844"/>
    <w:rsid w:val="22926741"/>
    <w:rsid w:val="2357058C"/>
    <w:rsid w:val="25627870"/>
    <w:rsid w:val="2C9D3055"/>
    <w:rsid w:val="31535FDB"/>
    <w:rsid w:val="371A057C"/>
    <w:rsid w:val="37AD3ABD"/>
    <w:rsid w:val="4A5B6DD1"/>
    <w:rsid w:val="537D4134"/>
    <w:rsid w:val="5970208D"/>
    <w:rsid w:val="5E1B6179"/>
    <w:rsid w:val="694C640B"/>
    <w:rsid w:val="71C07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99"/>
    <w:rPr>
      <w:rFonts w:eastAsia="楷体_GB2312"/>
      <w:sz w:val="36"/>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395</Words>
  <Characters>438</Characters>
  <Lines>1</Lines>
  <Paragraphs>1</Paragraphs>
  <TotalTime>1</TotalTime>
  <ScaleCrop>false</ScaleCrop>
  <LinksUpToDate>false</LinksUpToDate>
  <CharactersWithSpaces>443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WPS_1756007944</cp:lastModifiedBy>
  <cp:lastPrinted>2025-04-01T08:17:00Z</cp:lastPrinted>
  <dcterms:modified xsi:type="dcterms:W3CDTF">2026-04-15T11:35:46Z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eyJoZGlkIjoiYzNkOWEzNzczOWQyMzU4OTFiZGQzNmI1NmU3N2ExZmEiLCJ1c2VySWQiOiIxNzMyMTA3NjkyIn0=</vt:lpwstr>
  </property>
  <property fmtid="{D5CDD505-2E9C-101B-9397-08002B2CF9AE}" pid="3" name="KSOProductBuildVer">
    <vt:lpwstr>2052-12.1.0.25225</vt:lpwstr>
  </property>
  <property fmtid="{D5CDD505-2E9C-101B-9397-08002B2CF9AE}" pid="4" name="ICV">
    <vt:lpwstr>0E20A93880324BC4809951E8343D03D7_12</vt:lpwstr>
  </property>
</Properties>
</file>