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国科能源</w:t>
      </w: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2779A3C6">
      <w:pPr>
        <w:ind w:firstLine="560" w:firstLineChars="200"/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8"/>
          <w:szCs w:val="28"/>
          <w:shd w:val="clear" w:fill="FFFFFF"/>
        </w:rPr>
        <w:t>国科能源专注于电化学储能电池及系统的研发、生产和销售，核心技术覆盖材料、电池及回收再利用等全产业链。公司核心团队源自全球前十动力电池企业，汇聚跨学科研发力量。现有滁州、安庆、兰州（建设中）、眉山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8"/>
          <w:szCs w:val="28"/>
          <w:shd w:val="clear" w:fill="FFFFFF"/>
        </w:rPr>
        <w:t>（建设中）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8"/>
          <w:szCs w:val="28"/>
          <w:shd w:val="clear" w:fill="FFFFFF"/>
        </w:rPr>
        <w:t>四大基地，总投资超180亿元，配套设施完善。公司现诚邀英才加入，共筑新能源未来！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4"/>
        <w:tblpPr w:leftFromText="180" w:rightFromText="180" w:vertAnchor="text" w:horzAnchor="page" w:tblpXSpec="center" w:tblpY="240"/>
        <w:tblOverlap w:val="never"/>
        <w:tblW w:w="4997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315"/>
        <w:gridCol w:w="1021"/>
        <w:gridCol w:w="403"/>
        <w:gridCol w:w="660"/>
        <w:gridCol w:w="1851"/>
        <w:gridCol w:w="1937"/>
        <w:gridCol w:w="1314"/>
        <w:gridCol w:w="914"/>
      </w:tblGrid>
      <w:tr w14:paraId="101472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3" w:hRule="atLeast"/>
          <w:jc w:val="center"/>
        </w:trPr>
        <w:tc>
          <w:tcPr>
            <w:tcW w:w="187" w:type="pct"/>
            <w:noWrap w:val="0"/>
            <w:vAlign w:val="center"/>
          </w:tcPr>
          <w:p w14:paraId="3EB47C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06" w:type="pct"/>
            <w:noWrap w:val="0"/>
            <w:vAlign w:val="center"/>
          </w:tcPr>
          <w:p w14:paraId="7FC67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</w:t>
            </w:r>
          </w:p>
        </w:tc>
        <w:tc>
          <w:tcPr>
            <w:tcW w:w="239" w:type="pct"/>
            <w:noWrap w:val="0"/>
            <w:vAlign w:val="center"/>
          </w:tcPr>
          <w:p w14:paraId="60B1F2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392" w:type="pct"/>
            <w:noWrap w:val="0"/>
            <w:vAlign w:val="center"/>
          </w:tcPr>
          <w:p w14:paraId="19DC44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  <w:p w14:paraId="27B022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  <w:tc>
          <w:tcPr>
            <w:tcW w:w="1099" w:type="pct"/>
            <w:noWrap w:val="0"/>
            <w:vAlign w:val="center"/>
          </w:tcPr>
          <w:p w14:paraId="1D0416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岗位专业</w:t>
            </w:r>
          </w:p>
        </w:tc>
        <w:tc>
          <w:tcPr>
            <w:tcW w:w="1150" w:type="pct"/>
            <w:noWrap w:val="0"/>
            <w:vAlign w:val="center"/>
          </w:tcPr>
          <w:p w14:paraId="1567F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岗位内容</w:t>
            </w:r>
          </w:p>
        </w:tc>
        <w:tc>
          <w:tcPr>
            <w:tcW w:w="780" w:type="pct"/>
            <w:noWrap w:val="0"/>
            <w:vAlign w:val="center"/>
          </w:tcPr>
          <w:p w14:paraId="6F8922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薪资</w:t>
            </w:r>
          </w:p>
        </w:tc>
        <w:tc>
          <w:tcPr>
            <w:tcW w:w="543" w:type="pct"/>
            <w:noWrap w:val="0"/>
            <w:vAlign w:val="center"/>
          </w:tcPr>
          <w:p w14:paraId="009C7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</w:t>
            </w:r>
          </w:p>
          <w:p w14:paraId="316965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地点</w:t>
            </w:r>
          </w:p>
        </w:tc>
      </w:tr>
      <w:tr w14:paraId="13C2E1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1" w:hRule="atLeast"/>
          <w:jc w:val="center"/>
        </w:trPr>
        <w:tc>
          <w:tcPr>
            <w:tcW w:w="187" w:type="pct"/>
            <w:noWrap w:val="0"/>
            <w:vAlign w:val="center"/>
          </w:tcPr>
          <w:p w14:paraId="564DF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06" w:type="pct"/>
            <w:noWrap w:val="0"/>
            <w:vAlign w:val="center"/>
          </w:tcPr>
          <w:p w14:paraId="2C0A37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品质工程师</w:t>
            </w:r>
          </w:p>
        </w:tc>
        <w:tc>
          <w:tcPr>
            <w:tcW w:w="239" w:type="pct"/>
            <w:noWrap w:val="0"/>
            <w:vAlign w:val="center"/>
          </w:tcPr>
          <w:p w14:paraId="584ABF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92" w:type="pct"/>
            <w:noWrap w:val="0"/>
            <w:vAlign w:val="center"/>
          </w:tcPr>
          <w:p w14:paraId="2AD9C6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1099" w:type="pct"/>
            <w:noWrap w:val="0"/>
            <w:vAlign w:val="center"/>
          </w:tcPr>
          <w:p w14:paraId="1DAD60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化学、材料等相关专业</w:t>
            </w:r>
          </w:p>
        </w:tc>
        <w:tc>
          <w:tcPr>
            <w:tcW w:w="1150" w:type="pct"/>
            <w:noWrap w:val="0"/>
            <w:vAlign w:val="center"/>
          </w:tcPr>
          <w:p w14:paraId="6B76ED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负责公司品质管控、体系管理等</w:t>
            </w:r>
          </w:p>
        </w:tc>
        <w:tc>
          <w:tcPr>
            <w:tcW w:w="780" w:type="pct"/>
            <w:noWrap w:val="0"/>
            <w:vAlign w:val="center"/>
          </w:tcPr>
          <w:p w14:paraId="7D2D7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7000-10000元/月</w:t>
            </w:r>
          </w:p>
        </w:tc>
        <w:tc>
          <w:tcPr>
            <w:tcW w:w="543" w:type="pct"/>
            <w:vMerge w:val="restart"/>
            <w:noWrap w:val="0"/>
            <w:vAlign w:val="center"/>
          </w:tcPr>
          <w:p w14:paraId="3831CA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在滁州基地实习后续分到其他基地</w:t>
            </w:r>
          </w:p>
        </w:tc>
      </w:tr>
      <w:tr w14:paraId="63542A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54" w:hRule="atLeast"/>
          <w:jc w:val="center"/>
        </w:trPr>
        <w:tc>
          <w:tcPr>
            <w:tcW w:w="187" w:type="pct"/>
            <w:noWrap w:val="0"/>
            <w:vAlign w:val="center"/>
          </w:tcPr>
          <w:p w14:paraId="03B54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06" w:type="pct"/>
            <w:noWrap w:val="0"/>
            <w:vAlign w:val="center"/>
          </w:tcPr>
          <w:p w14:paraId="05314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设备工程师</w:t>
            </w:r>
          </w:p>
        </w:tc>
        <w:tc>
          <w:tcPr>
            <w:tcW w:w="239" w:type="pct"/>
            <w:noWrap w:val="0"/>
            <w:vAlign w:val="center"/>
          </w:tcPr>
          <w:p w14:paraId="48C74F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92" w:type="pct"/>
            <w:noWrap w:val="0"/>
            <w:vAlign w:val="center"/>
          </w:tcPr>
          <w:p w14:paraId="103F94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1099" w:type="pct"/>
            <w:noWrap w:val="0"/>
            <w:vAlign w:val="center"/>
          </w:tcPr>
          <w:p w14:paraId="3E4FF9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自动化、机械、电气等相关专业</w:t>
            </w:r>
          </w:p>
        </w:tc>
        <w:tc>
          <w:tcPr>
            <w:tcW w:w="1150" w:type="pct"/>
            <w:noWrap w:val="0"/>
            <w:vAlign w:val="center"/>
          </w:tcPr>
          <w:p w14:paraId="76213C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负责公司设备管理、维护等</w:t>
            </w:r>
          </w:p>
        </w:tc>
        <w:tc>
          <w:tcPr>
            <w:tcW w:w="780" w:type="pct"/>
            <w:noWrap w:val="0"/>
            <w:vAlign w:val="center"/>
          </w:tcPr>
          <w:p w14:paraId="3E4470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7000-10000元/月</w:t>
            </w:r>
          </w:p>
        </w:tc>
        <w:tc>
          <w:tcPr>
            <w:tcW w:w="543" w:type="pct"/>
            <w:vMerge w:val="continue"/>
            <w:noWrap w:val="0"/>
            <w:vAlign w:val="center"/>
          </w:tcPr>
          <w:p w14:paraId="75753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84EC1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64" w:hRule="atLeast"/>
          <w:jc w:val="center"/>
        </w:trPr>
        <w:tc>
          <w:tcPr>
            <w:tcW w:w="187" w:type="pct"/>
            <w:noWrap w:val="0"/>
            <w:vAlign w:val="center"/>
          </w:tcPr>
          <w:p w14:paraId="246E6A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06" w:type="pct"/>
            <w:noWrap w:val="0"/>
            <w:vAlign w:val="center"/>
          </w:tcPr>
          <w:p w14:paraId="103C31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工艺工程师</w:t>
            </w:r>
          </w:p>
        </w:tc>
        <w:tc>
          <w:tcPr>
            <w:tcW w:w="239" w:type="pct"/>
            <w:noWrap w:val="0"/>
            <w:vAlign w:val="center"/>
          </w:tcPr>
          <w:p w14:paraId="36DEB4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92" w:type="pct"/>
            <w:noWrap w:val="0"/>
            <w:vAlign w:val="center"/>
          </w:tcPr>
          <w:p w14:paraId="4F60C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1099" w:type="pct"/>
            <w:noWrap w:val="0"/>
            <w:vAlign w:val="center"/>
          </w:tcPr>
          <w:p w14:paraId="67C0D3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化学、材料等相关专业</w:t>
            </w:r>
          </w:p>
        </w:tc>
        <w:tc>
          <w:tcPr>
            <w:tcW w:w="1150" w:type="pct"/>
            <w:noWrap w:val="0"/>
            <w:vAlign w:val="center"/>
          </w:tcPr>
          <w:p w14:paraId="39FC25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负责公司工艺开发和优化、改进等</w:t>
            </w:r>
          </w:p>
        </w:tc>
        <w:tc>
          <w:tcPr>
            <w:tcW w:w="780" w:type="pct"/>
            <w:noWrap w:val="0"/>
            <w:vAlign w:val="center"/>
          </w:tcPr>
          <w:p w14:paraId="0423D1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7000-10000元/月</w:t>
            </w:r>
          </w:p>
        </w:tc>
        <w:tc>
          <w:tcPr>
            <w:tcW w:w="543" w:type="pct"/>
            <w:vMerge w:val="continue"/>
            <w:noWrap w:val="0"/>
            <w:vAlign w:val="center"/>
          </w:tcPr>
          <w:p w14:paraId="2B68F6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361DC509">
      <w:pPr>
        <w:ind w:firstLine="560" w:firstLineChars="200"/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8"/>
          <w:szCs w:val="28"/>
          <w:shd w:val="clear" w:fill="FFFFFF"/>
          <w:lang w:val="en-US" w:eastAsia="zh-CN"/>
        </w:rPr>
        <w:t>五险一金、加班费、节日福利、带薪休假、调薪晋级、评先评优、工龄奖、员工住宿、免费工作餐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袁凯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13013113950（微信同号）</w:t>
      </w:r>
    </w:p>
    <w:p w14:paraId="6B1F76A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both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合肥总部：合肥市高新区创新大道与长安路交口工投高新智谷A6楼</w:t>
      </w:r>
    </w:p>
    <w:p w14:paraId="351F77C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80" w:firstLineChars="200"/>
        <w:jc w:val="both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滁州基地地址：滁州市定远县定城镇经济开发区仁和路和泉坞山大道交叉口</w:t>
      </w:r>
      <w:bookmarkStart w:id="0" w:name="_GoBack"/>
      <w:bookmarkEnd w:id="0"/>
    </w:p>
    <w:p w14:paraId="2C60BBB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80" w:firstLineChars="200"/>
        <w:jc w:val="both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安庆基地地址：安庆市迎江区皖江大道与长风路交叉口西南角1号</w:t>
      </w:r>
    </w:p>
    <w:p w14:paraId="4C735B0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80" w:firstLineChars="200"/>
        <w:jc w:val="both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兰州基地地址：甘肃省兰州新区秦川园区</w:t>
      </w:r>
    </w:p>
    <w:p w14:paraId="6E47793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80" w:firstLineChars="200"/>
        <w:jc w:val="both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眉山基地地址：四川省眉山市仁寿县清水路一段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A00002BF" w:usb1="78CF7CFB" w:usb2="00000016" w:usb3="00000000" w:csb0="6006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3F52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152</Characters>
  <Lines>1</Lines>
  <Paragraphs>1</Paragraphs>
  <TotalTime>30</TotalTime>
  <ScaleCrop>false</ScaleCrop>
  <LinksUpToDate>false</LinksUpToDate>
  <CharactersWithSpaces>156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袁凯</cp:lastModifiedBy>
  <cp:lastPrinted>2025-04-01T08:17:00Z</cp:lastPrinted>
  <dcterms:modified xsi:type="dcterms:W3CDTF">2026-04-11T02:59:39Z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eyJoZGlkIjoiOTQ2ZWZmZWUxNDU2YTk2MDkyN2JiNjg3MGQ1MTgwZTYiLCJ1c2VySWQiOiIxMDU2OTA3ODI0In0=</vt:lpwstr>
  </property>
  <property fmtid="{D5CDD505-2E9C-101B-9397-08002B2CF9AE}" pid="3" name="KSOProductBuildVer">
    <vt:lpwstr>2052-12.1.0.25225</vt:lpwstr>
  </property>
  <property fmtid="{D5CDD505-2E9C-101B-9397-08002B2CF9AE}" pid="4" name="ICV">
    <vt:lpwstr>F31211F1AF164734B4D397AC2253C6E1_13</vt:lpwstr>
  </property>
</Properties>
</file>