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BD86A8">
      <w:pPr>
        <w:spacing w:before="312" w:beforeLines="100" w:after="312" w:afterLines="100"/>
        <w:jc w:val="center"/>
        <w:rPr>
          <w:rFonts w:ascii="宋体" w:hAnsi="宋体" w:eastAsia="宋体" w:cs="宋体"/>
          <w:b/>
          <w:bCs/>
          <w:sz w:val="44"/>
          <w:szCs w:val="44"/>
        </w:rPr>
      </w:pPr>
      <w:r>
        <w:rPr>
          <w:rFonts w:ascii="宋体" w:hAnsi="宋体" w:eastAsia="宋体" w:cs="宋体"/>
          <w:b/>
          <w:bCs/>
          <w:sz w:val="44"/>
          <w:szCs w:val="44"/>
        </w:rPr>
        <w:t>安徽凯盛应用材料有限公司</w:t>
      </w:r>
    </w:p>
    <w:p w14:paraId="4DBAB08A">
      <w:pPr>
        <w:spacing w:before="312" w:beforeLines="100" w:after="312" w:afterLines="100"/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2</w:t>
      </w:r>
      <w:r>
        <w:rPr>
          <w:rFonts w:ascii="宋体" w:hAnsi="宋体" w:eastAsia="宋体"/>
          <w:b/>
          <w:sz w:val="44"/>
          <w:szCs w:val="44"/>
        </w:rPr>
        <w:t>026</w:t>
      </w:r>
      <w:r>
        <w:rPr>
          <w:rFonts w:hint="eastAsia" w:ascii="宋体" w:hAnsi="宋体" w:eastAsia="宋体"/>
          <w:b/>
          <w:sz w:val="44"/>
          <w:szCs w:val="44"/>
        </w:rPr>
        <w:t>届毕业生校园招聘简章</w:t>
      </w:r>
    </w:p>
    <w:p w14:paraId="37E59D56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294C0A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sz w:val="28"/>
          <w:szCs w:val="28"/>
        </w:rPr>
        <w:t>安徽凯盛应用材料有限公司</w:t>
      </w:r>
      <w:bookmarkEnd w:id="0"/>
      <w:r>
        <w:rPr>
          <w:rFonts w:hint="eastAsia" w:ascii="宋体" w:hAnsi="宋体" w:eastAsia="宋体" w:cs="宋体"/>
          <w:sz w:val="28"/>
          <w:szCs w:val="28"/>
        </w:rPr>
        <w:t>成立于 2014 年，坐落于蚌埠淮上区，是中国建材集团旗下凯盛科技（600552）控股子公司，为国家级高新技术企业、专精特新 “小巨人” 企业。公司专注高纯石英、锆基新材料、电子陶瓷、稀土抛光粉等高端无机粉体研发生产，产品广泛应用于光伏、半导体、5G、新能源汽车与显示面板领域，服务比亚迪、京东方等头部客户。公司依托核心专利技术，深耕国产替代，是国内纳米钛酸钡、电熔氧化锆等关键材料的重要供应商，致力为电子信息与新能源产业提供高性能基础材料支撑。</w:t>
      </w:r>
    </w:p>
    <w:p w14:paraId="4C9398C7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</w:p>
    <w:p w14:paraId="18BC47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研发助理。</w:t>
      </w:r>
    </w:p>
    <w:p w14:paraId="1676152C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三、福利待遇</w:t>
      </w:r>
    </w:p>
    <w:p w14:paraId="0A09D75C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五险一金、年终奖金、薪资面议。</w:t>
      </w:r>
    </w:p>
    <w:p w14:paraId="6E3C2A2E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3DFB00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联系人：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刘先生</w:t>
      </w:r>
      <w:r>
        <w:rPr>
          <w:rFonts w:hint="eastAsia" w:ascii="宋体" w:hAnsi="宋体" w:eastAsia="宋体" w:cs="宋体"/>
          <w:sz w:val="28"/>
          <w:szCs w:val="28"/>
        </w:rPr>
        <w:t xml:space="preserve">  电话：17755256887 </w:t>
      </w:r>
    </w:p>
    <w:p w14:paraId="690B60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地址：</w:t>
      </w:r>
      <w:r>
        <w:rPr>
          <w:rFonts w:ascii="宋体" w:hAnsi="宋体" w:eastAsia="宋体" w:cs="宋体"/>
          <w:sz w:val="28"/>
          <w:szCs w:val="28"/>
        </w:rPr>
        <w:t>安徽省蚌埠市淮上区沫河口工业园开源大道 28 号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8831D8"/>
    <w:rsid w:val="00B378D3"/>
    <w:rsid w:val="00B44C1F"/>
    <w:rsid w:val="00C80A21"/>
    <w:rsid w:val="00E74330"/>
    <w:rsid w:val="23272F9C"/>
    <w:rsid w:val="24304A72"/>
    <w:rsid w:val="3FF23E52"/>
    <w:rsid w:val="40A27813"/>
    <w:rsid w:val="56610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323</Words>
  <Characters>346</Characters>
  <Lines>1</Lines>
  <Paragraphs>1</Paragraphs>
  <TotalTime>28</TotalTime>
  <ScaleCrop>false</ScaleCrop>
  <LinksUpToDate>false</LinksUpToDate>
  <CharactersWithSpaces>355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语感太好</cp:lastModifiedBy>
  <cp:lastPrinted>2025-04-01T08:17:00Z</cp:lastPrinted>
  <dcterms:modified xsi:type="dcterms:W3CDTF">2026-04-15T13:17:00Z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eyJoZGlkIjoiMWE0OTFlYjVkYWE2MjFmZDdiNDU5Y2FkNTAzM2E4NGYiLCJ1c2VySWQiOiIxNjA2Mjk5ODY1In0=</vt:lpwstr>
  </property>
  <property fmtid="{D5CDD505-2E9C-101B-9397-08002B2CF9AE}" pid="3" name="KSOProductBuildVer">
    <vt:lpwstr>2052-12.1.0.25225</vt:lpwstr>
  </property>
  <property fmtid="{D5CDD505-2E9C-101B-9397-08002B2CF9AE}" pid="4" name="ICV">
    <vt:lpwstr>22A913C5A26D41CB811BC3E01978BF2B_13</vt:lpwstr>
  </property>
</Properties>
</file>