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C8E57">
      <w:pPr>
        <w:spacing w:before="312" w:beforeLines="100" w:after="312" w:afterLines="1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安徽裕康新材料有限公司</w:t>
      </w:r>
    </w:p>
    <w:p w14:paraId="139A6701">
      <w:pPr>
        <w:spacing w:before="312" w:beforeLines="100" w:after="312" w:afterLines="100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1EC78C9">
      <w:pPr>
        <w:tabs>
          <w:tab w:val="left" w:pos="312"/>
        </w:tabs>
        <w:spacing w:line="520" w:lineRule="exact"/>
        <w:ind w:firstLine="48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安徽裕康新材料有限公司位于蚌埠市淮上经济开发区沫河口工业园，占地面积约10万平方米。公司是股份制企业，其股东有丰原药业前身创制于上世纪60年代，1997年，由丰原集团凝合五家地方大型医药企业发起成立丰原药业。2000年，公司在深交所上市（股票代码:000153），是国家高新技术企业、全国“百姓放心药品牌”。</w:t>
      </w:r>
    </w:p>
    <w:p w14:paraId="4C9398C7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5"/>
        <w:tblW w:w="8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539"/>
        <w:gridCol w:w="1210"/>
        <w:gridCol w:w="1264"/>
        <w:gridCol w:w="1305"/>
        <w:gridCol w:w="3134"/>
      </w:tblGrid>
      <w:tr w14:paraId="73CD4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215" w:type="dxa"/>
            <w:vAlign w:val="center"/>
          </w:tcPr>
          <w:p w14:paraId="493391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岗位</w:t>
            </w:r>
          </w:p>
        </w:tc>
        <w:tc>
          <w:tcPr>
            <w:tcW w:w="539" w:type="dxa"/>
            <w:vAlign w:val="center"/>
          </w:tcPr>
          <w:p w14:paraId="73E428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人数</w:t>
            </w:r>
          </w:p>
        </w:tc>
        <w:tc>
          <w:tcPr>
            <w:tcW w:w="1210" w:type="dxa"/>
            <w:vAlign w:val="center"/>
          </w:tcPr>
          <w:p w14:paraId="0E34112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学历</w:t>
            </w:r>
          </w:p>
        </w:tc>
        <w:tc>
          <w:tcPr>
            <w:tcW w:w="1264" w:type="dxa"/>
            <w:vAlign w:val="center"/>
          </w:tcPr>
          <w:p w14:paraId="226287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专业</w:t>
            </w:r>
          </w:p>
        </w:tc>
        <w:tc>
          <w:tcPr>
            <w:tcW w:w="1305" w:type="dxa"/>
            <w:vAlign w:val="center"/>
          </w:tcPr>
          <w:p w14:paraId="2354B7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薪资</w:t>
            </w:r>
          </w:p>
        </w:tc>
        <w:tc>
          <w:tcPr>
            <w:tcW w:w="3134" w:type="dxa"/>
            <w:vAlign w:val="center"/>
          </w:tcPr>
          <w:p w14:paraId="101D4B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条件</w:t>
            </w:r>
          </w:p>
        </w:tc>
      </w:tr>
      <w:tr w14:paraId="214F7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15" w:type="dxa"/>
            <w:vAlign w:val="center"/>
          </w:tcPr>
          <w:p w14:paraId="77B293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安全管理员</w:t>
            </w:r>
          </w:p>
        </w:tc>
        <w:tc>
          <w:tcPr>
            <w:tcW w:w="539" w:type="dxa"/>
            <w:vAlign w:val="center"/>
          </w:tcPr>
          <w:p w14:paraId="09584A7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0" w:type="dxa"/>
            <w:vAlign w:val="center"/>
          </w:tcPr>
          <w:p w14:paraId="673075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及以上</w:t>
            </w:r>
          </w:p>
        </w:tc>
        <w:tc>
          <w:tcPr>
            <w:tcW w:w="1264" w:type="dxa"/>
            <w:vAlign w:val="center"/>
          </w:tcPr>
          <w:p w14:paraId="1AAE21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安全环保类相关专业</w:t>
            </w:r>
          </w:p>
        </w:tc>
        <w:tc>
          <w:tcPr>
            <w:tcW w:w="1305" w:type="dxa"/>
            <w:vAlign w:val="center"/>
          </w:tcPr>
          <w:p w14:paraId="4A35218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400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500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0元</w:t>
            </w:r>
          </w:p>
        </w:tc>
        <w:tc>
          <w:tcPr>
            <w:tcW w:w="3134" w:type="dxa"/>
            <w:vAlign w:val="center"/>
          </w:tcPr>
          <w:p w14:paraId="395B89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熟悉国家安全生产法律法规，持危化企业安全管理员证，接受安全专业类应届毕业生</w:t>
            </w:r>
          </w:p>
        </w:tc>
      </w:tr>
      <w:tr w14:paraId="23B18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15" w:type="dxa"/>
            <w:vAlign w:val="center"/>
          </w:tcPr>
          <w:p w14:paraId="38FCFA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销售经理</w:t>
            </w:r>
          </w:p>
        </w:tc>
        <w:tc>
          <w:tcPr>
            <w:tcW w:w="539" w:type="dxa"/>
            <w:vAlign w:val="center"/>
          </w:tcPr>
          <w:p w14:paraId="2DBDDA7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0" w:type="dxa"/>
            <w:vAlign w:val="center"/>
          </w:tcPr>
          <w:p w14:paraId="45A8920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本科及以上</w:t>
            </w:r>
          </w:p>
        </w:tc>
        <w:tc>
          <w:tcPr>
            <w:tcW w:w="1264" w:type="dxa"/>
            <w:vAlign w:val="center"/>
          </w:tcPr>
          <w:p w14:paraId="3F29A1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市场营销、生物化工类专业</w:t>
            </w:r>
          </w:p>
        </w:tc>
        <w:tc>
          <w:tcPr>
            <w:tcW w:w="1305" w:type="dxa"/>
            <w:vAlign w:val="center"/>
          </w:tcPr>
          <w:p w14:paraId="6E11BF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4000以上</w:t>
            </w:r>
          </w:p>
        </w:tc>
        <w:tc>
          <w:tcPr>
            <w:tcW w:w="3134" w:type="dxa"/>
            <w:vAlign w:val="center"/>
          </w:tcPr>
          <w:p w14:paraId="413A6D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接受应届毕业生</w:t>
            </w:r>
          </w:p>
        </w:tc>
      </w:tr>
      <w:tr w14:paraId="259BB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15" w:type="dxa"/>
            <w:vAlign w:val="center"/>
          </w:tcPr>
          <w:p w14:paraId="4640CBF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质量分析员</w:t>
            </w:r>
          </w:p>
        </w:tc>
        <w:tc>
          <w:tcPr>
            <w:tcW w:w="539" w:type="dxa"/>
            <w:vAlign w:val="center"/>
          </w:tcPr>
          <w:p w14:paraId="12D0F3A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210" w:type="dxa"/>
            <w:vAlign w:val="center"/>
          </w:tcPr>
          <w:p w14:paraId="14149C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及以上</w:t>
            </w:r>
          </w:p>
        </w:tc>
        <w:tc>
          <w:tcPr>
            <w:tcW w:w="1264" w:type="dxa"/>
            <w:vAlign w:val="center"/>
          </w:tcPr>
          <w:p w14:paraId="7123D16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生物、化学类专业</w:t>
            </w:r>
          </w:p>
        </w:tc>
        <w:tc>
          <w:tcPr>
            <w:tcW w:w="1305" w:type="dxa"/>
            <w:vAlign w:val="center"/>
          </w:tcPr>
          <w:p w14:paraId="5BCE6EF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460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500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0元</w:t>
            </w:r>
          </w:p>
        </w:tc>
        <w:tc>
          <w:tcPr>
            <w:tcW w:w="3134" w:type="dxa"/>
            <w:vAlign w:val="center"/>
          </w:tcPr>
          <w:p w14:paraId="2684F76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有化工企业质量分析、化验、检验工作2年经验，熟练使用气相、液相、色谱等分析仪器，了解质量分析流程。接受应届毕业生</w:t>
            </w:r>
          </w:p>
        </w:tc>
      </w:tr>
      <w:tr w14:paraId="087D6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15" w:type="dxa"/>
            <w:vAlign w:val="center"/>
          </w:tcPr>
          <w:p w14:paraId="002572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实验员</w:t>
            </w:r>
          </w:p>
        </w:tc>
        <w:tc>
          <w:tcPr>
            <w:tcW w:w="539" w:type="dxa"/>
            <w:vAlign w:val="center"/>
          </w:tcPr>
          <w:p w14:paraId="3E34DF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0" w:type="dxa"/>
            <w:vAlign w:val="center"/>
          </w:tcPr>
          <w:p w14:paraId="2E4049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本科</w:t>
            </w:r>
          </w:p>
        </w:tc>
        <w:tc>
          <w:tcPr>
            <w:tcW w:w="1264" w:type="dxa"/>
            <w:vAlign w:val="center"/>
          </w:tcPr>
          <w:p w14:paraId="6F30DB6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生物、化学类专业</w:t>
            </w:r>
          </w:p>
        </w:tc>
        <w:tc>
          <w:tcPr>
            <w:tcW w:w="1305" w:type="dxa"/>
            <w:vAlign w:val="center"/>
          </w:tcPr>
          <w:p w14:paraId="5C7286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面议</w:t>
            </w:r>
          </w:p>
        </w:tc>
        <w:tc>
          <w:tcPr>
            <w:tcW w:w="3134" w:type="dxa"/>
            <w:vAlign w:val="center"/>
          </w:tcPr>
          <w:p w14:paraId="4C4D653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有化工企业实验开发工作2年经验，熟练使用实验工作仪器，了解实验工作流程，接受应届毕业生。</w:t>
            </w:r>
          </w:p>
        </w:tc>
      </w:tr>
    </w:tbl>
    <w:p w14:paraId="05DD808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b/>
          <w:bCs/>
          <w:sz w:val="24"/>
          <w:szCs w:val="24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0E6F3F8D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当月入职缴纳社会保险及住房公积金，入职满一年享受工龄工资100元/月，并享受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带薪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年休假。市区班车接送、免费体检、工会各项福利等；公司提供免费住宿、免费工作餐；</w:t>
      </w:r>
    </w:p>
    <w:p w14:paraId="4F46A501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每年进行先进员工、优秀员工及先进团队的评先，并且提供公开职位竞选平台；每年给予技能、职称培训、外出培训，鼓励员工进行学历提升、取证，并给与岗位证件补贴200-500元不等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特岗补贴500-1500元不等。</w:t>
      </w:r>
    </w:p>
    <w:p w14:paraId="55EEE8A9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梁女士</w:t>
      </w:r>
      <w:r>
        <w:rPr>
          <w:rFonts w:hint="eastAsia" w:ascii="宋体" w:hAnsi="宋体" w:eastAsia="宋体"/>
          <w:sz w:val="28"/>
          <w:szCs w:val="28"/>
        </w:rPr>
        <w:t xml:space="preserve">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18055290328</w:t>
      </w:r>
    </w:p>
    <w:p w14:paraId="5D9DA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 w:cs="宋体"/>
          <w:sz w:val="28"/>
          <w:szCs w:val="28"/>
        </w:rPr>
        <w:t>安徽省蚌埠市淮上区沫河口镇工业区金浍路1号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C8C31C0"/>
    <w:rsid w:val="107800D0"/>
    <w:rsid w:val="11BD10DD"/>
    <w:rsid w:val="31F42769"/>
    <w:rsid w:val="37DC31A1"/>
    <w:rsid w:val="40D167E4"/>
    <w:rsid w:val="4511585F"/>
    <w:rsid w:val="490B41C9"/>
    <w:rsid w:val="4A3A4ADB"/>
    <w:rsid w:val="4D387556"/>
    <w:rsid w:val="5C8E7193"/>
    <w:rsid w:val="5E415384"/>
    <w:rsid w:val="687C2595"/>
    <w:rsid w:val="7477236F"/>
    <w:rsid w:val="74F160B9"/>
    <w:rsid w:val="78850FF2"/>
    <w:rsid w:val="79F7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2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629</Words>
  <Characters>692</Characters>
  <Lines>1</Lines>
  <Paragraphs>1</Paragraphs>
  <TotalTime>0</TotalTime>
  <ScaleCrop>false</ScaleCrop>
  <LinksUpToDate>false</LinksUpToDate>
  <CharactersWithSpaces>693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2026-04-15T13:53:15Z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9876C61357014E06A486A656A70CAC5F_13</vt:lpwstr>
  </property>
</Properties>
</file>