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EBEE3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安徽朗诗德科技有限公司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06D5C0AB">
      <w:pPr>
        <w:ind w:firstLine="640" w:firstLineChars="200"/>
        <w:rPr>
          <w:rFonts w:hint="default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</w:rPr>
        <w:t>安徽朗诗德科技有限公司位于蚌埠市固镇县经济开发区，是一家集研发、设计、制造、销售、服务为一体的各类家电线束生产企业，与美的、东芝、海信、石头科技、TCL、LG等著名家电企业达成战略合作关系。主要产品有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黑体" w:eastAsia="仿宋_GB2312"/>
          <w:sz w:val="32"/>
          <w:szCs w:val="32"/>
        </w:rPr>
        <w:t>洗衣机线束、冰箱线束、洗碗机线束、干衣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机线束等。</w:t>
      </w:r>
    </w:p>
    <w:p w14:paraId="4C9398C7"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  <w:r>
        <w:rPr>
          <w:rFonts w:hint="eastAsia" w:ascii="黑体" w:hAnsi="黑体" w:eastAsia="黑体"/>
          <w:sz w:val="28"/>
          <w:szCs w:val="28"/>
          <w:lang w:eastAsia="zh-CN"/>
        </w:rPr>
        <w:t>（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专业：机械设备及其自动化类</w:t>
      </w:r>
      <w:r>
        <w:rPr>
          <w:rFonts w:hint="eastAsia" w:ascii="黑体" w:hAnsi="黑体" w:eastAsia="黑体"/>
          <w:sz w:val="28"/>
          <w:szCs w:val="28"/>
          <w:lang w:eastAsia="zh-CN"/>
        </w:rPr>
        <w:t>）</w:t>
      </w:r>
    </w:p>
    <w:p w14:paraId="49126AF0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1.品质工程师：2人；</w:t>
      </w:r>
    </w:p>
    <w:p w14:paraId="6BCE925B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2.网络技术工程师：2人；</w:t>
      </w:r>
    </w:p>
    <w:p w14:paraId="6E282C21">
      <w:pPr>
        <w:ind w:firstLine="560" w:firstLineChars="200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3.研发工程师：2人；</w:t>
      </w:r>
    </w:p>
    <w:p w14:paraId="37C316AC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4.工艺工程师： 2人。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widowControl/>
        <w:suppressLineNumbers w:val="0"/>
        <w:jc w:val="lef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黑体" w:hAnsi="黑体" w:eastAsia="黑体"/>
          <w:sz w:val="28"/>
          <w:szCs w:val="28"/>
        </w:rPr>
        <w:t xml:space="preserve">   </w:t>
      </w:r>
      <w:r>
        <w:rPr>
          <w:rFonts w:hint="eastAsia" w:ascii="仿宋_GB2312" w:hAnsi="黑体" w:eastAsia="仿宋_GB2312"/>
          <w:sz w:val="32"/>
          <w:szCs w:val="32"/>
        </w:rPr>
        <w:t xml:space="preserve"> 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入职</w:t>
      </w:r>
      <w:r>
        <w:rPr>
          <w:rFonts w:hint="eastAsia" w:ascii="仿宋_GB2312" w:hAnsi="黑体" w:eastAsia="仿宋_GB2312"/>
          <w:sz w:val="32"/>
          <w:szCs w:val="32"/>
        </w:rPr>
        <w:t>购买社保，岗位补贴、工龄奖、全勤奖、绩效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住宿福利、餐饮福利、节日与生日福利，培训福利以及晋升通道。</w:t>
      </w:r>
      <w:r>
        <w:rPr>
          <w:rFonts w:hint="eastAsia" w:ascii="仿宋_GB2312" w:hAnsi="黑体" w:eastAsia="仿宋_GB2312"/>
          <w:sz w:val="32"/>
          <w:szCs w:val="32"/>
        </w:rPr>
        <w:t>工作环境良好、无毒无害，冬暖夏凉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空调车间</w:t>
      </w:r>
      <w:r>
        <w:rPr>
          <w:rFonts w:hint="eastAsia" w:ascii="仿宋_GB2312" w:hAnsi="黑体" w:eastAsia="仿宋_GB2312"/>
          <w:sz w:val="32"/>
          <w:szCs w:val="32"/>
        </w:rPr>
        <w:t>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蒋晴晴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13865676635</w:t>
      </w:r>
    </w:p>
    <w:p w14:paraId="690B6020">
      <w:pPr>
        <w:ind w:firstLine="560" w:firstLineChars="200"/>
        <w:rPr>
          <w:rFonts w:hint="eastAsia" w:ascii="仿宋_GB2312" w:hAnsi="黑体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仿宋_GB2312" w:hAnsi="黑体" w:eastAsia="仿宋_GB2312"/>
          <w:sz w:val="32"/>
          <w:szCs w:val="32"/>
        </w:rPr>
        <w:t>安徽省蚌埠市固镇县固镇经济开发区长三角产业转移示范园7号厂房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9A5677E"/>
    <w:rsid w:val="0AFE3121"/>
    <w:rsid w:val="18BE0B14"/>
    <w:rsid w:val="367A1AFE"/>
    <w:rsid w:val="3D45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337</Words>
  <Characters>353</Characters>
  <Lines>1</Lines>
  <Paragraphs>1</Paragraphs>
  <TotalTime>4</TotalTime>
  <ScaleCrop>false</ScaleCrop>
  <LinksUpToDate>false</LinksUpToDate>
  <CharactersWithSpaces>423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2026-04-15T10:42:59Z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3F4C504FE99642CEB09CC9B3B58E0E3E_13</vt:lpwstr>
  </property>
</Properties>
</file>