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959E3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安徽麦季食品有限公司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896265E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t>安徽麦季食品有限公司成立于2025年，坐落于安徽省阜阳市颍州区，是上海料九纪食品有限公司旗下全资子公司，专注于速冻面米食品的研发、生产与销售。公司配备标准化洁净厂房与全自动生产线，持有正规食品生产许可，主营速冻饺子、包子、汤圆、粽子、手工面点等加热即食类早餐及预制食品，以现包现冻、锁鲜便捷、安全健康为产品特色。</w:t>
      </w: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br w:type="textWrapping"/>
      </w:r>
      <w:r>
        <w:rPr>
          <w:rFonts w:hint="eastAsia" w:ascii="黑体" w:hAnsi="黑体" w:eastAsia="黑体"/>
          <w:sz w:val="28"/>
          <w:szCs w:val="28"/>
        </w:rPr>
        <w:t>二、招聘岗位</w:t>
      </w:r>
      <w:r>
        <w:rPr>
          <w:rFonts w:hint="eastAsia" w:ascii="黑体" w:hAnsi="黑体" w:eastAsia="黑体"/>
          <w:sz w:val="28"/>
          <w:szCs w:val="28"/>
        </w:rPr>
        <w:br w:type="textWrapping"/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 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1.管培生3名 本科及以上学历 食品工程检测等相关专业</w:t>
      </w:r>
    </w:p>
    <w:p w14:paraId="4C9398C7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2.品控3名 本科及以上学历 食品工程检测等相关专业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default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综合薪资3500-6000 五险</w:t>
      </w:r>
      <w:bookmarkStart w:id="0" w:name="_GoBack"/>
      <w:bookmarkEnd w:id="0"/>
    </w:p>
    <w:p w14:paraId="6E3C2A2E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联系人：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 xml:space="preserve">周女士  </w:t>
      </w:r>
      <w:r>
        <w:rPr>
          <w:rFonts w:hint="eastAsia" w:ascii="华文宋体" w:hAnsi="华文宋体" w:eastAsia="华文宋体" w:cs="华文宋体"/>
          <w:sz w:val="28"/>
          <w:szCs w:val="28"/>
        </w:rPr>
        <w:t>电话：18055859665</w:t>
      </w:r>
    </w:p>
    <w:p w14:paraId="690B6020">
      <w:pPr>
        <w:ind w:firstLine="560" w:firstLineChars="200"/>
        <w:rPr>
          <w:rFonts w:hint="eastAsia" w:ascii="华文宋体" w:hAnsi="华文宋体" w:eastAsia="华文宋体" w:cs="华文宋体"/>
          <w:color w:val="FF0000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地址：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安徽省阜阳市颍州区西湖镇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65056D9"/>
    <w:rsid w:val="180169EF"/>
    <w:rsid w:val="292E501E"/>
    <w:rsid w:val="4B2B3E60"/>
    <w:rsid w:val="500804DB"/>
    <w:rsid w:val="5CEF2EC3"/>
    <w:rsid w:val="629E1991"/>
    <w:rsid w:val="67192A32"/>
    <w:rsid w:val="7FF7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276</Words>
  <Characters>302</Characters>
  <Lines>1</Lines>
  <Paragraphs>1</Paragraphs>
  <TotalTime>3</TotalTime>
  <ScaleCrop>false</ScaleCrop>
  <LinksUpToDate>false</LinksUpToDate>
  <CharactersWithSpaces>312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安生</cp:lastModifiedBy>
  <cp:lastPrinted>2025-04-01T08:17:00Z</cp:lastPrinted>
  <dcterms:modified xsi:type="dcterms:W3CDTF">2026-04-15T09:08:21Z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eyJoZGlkIjoiMzkyNmZiOTFkMTkyNjliNjNlMGEzZGIzYzExYWZlMzkiLCJ1c2VySWQiOiIxNjI5NjQyMTgxIn0=</vt:lpwstr>
  </property>
  <property fmtid="{D5CDD505-2E9C-101B-9397-08002B2CF9AE}" pid="3" name="KSOProductBuildVer">
    <vt:lpwstr>2052-12.1.0.25225</vt:lpwstr>
  </property>
  <property fmtid="{D5CDD505-2E9C-101B-9397-08002B2CF9AE}" pid="4" name="ICV">
    <vt:lpwstr>10A20E941FA4442882B38777212686F8_13</vt:lpwstr>
  </property>
</Properties>
</file>