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35C95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阜阳中京工贸有限公司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4C9398C7">
      <w:p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华文宋体" w:hAnsi="华文宋体" w:eastAsia="华文宋体" w:cs="华文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阜阳中京工贸有限公司成立于2010年，占地面积三万多平方米</w:t>
      </w:r>
      <w:r>
        <w:rPr>
          <w:rFonts w:hint="eastAsia" w:ascii="华文宋体" w:hAnsi="华文宋体" w:eastAsia="华文宋体" w:cs="华文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华文宋体" w:hAnsi="华文宋体" w:eastAsia="华文宋体" w:cs="华文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公司</w:t>
      </w:r>
      <w:r>
        <w:rPr>
          <w:rFonts w:hint="eastAsia" w:ascii="华文宋体" w:hAnsi="华文宋体" w:eastAsia="华文宋体" w:cs="华文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华文宋体" w:hAnsi="华文宋体" w:eastAsia="华文宋体" w:cs="华文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集设计、研发、生产、销售、配送、安装于一体的专业化定制居品制造企业，是一家具有规模与实力的家具和软体家居专业生产企业，我们采用自动化高效生产，线上展示、线下体验和线上设计、工厂督导，全方位服务支持，有极具竞争优势的多层次价格，与客户双赢的操作模式，致力打造中部品牌全屋定制家居，智能科技环保第一品牌。</w:t>
      </w:r>
      <w:r>
        <w:rPr>
          <w:rFonts w:hint="eastAsia" w:ascii="华文宋体" w:hAnsi="华文宋体" w:eastAsia="华文宋体" w:cs="华文宋体"/>
          <w:color w:val="FF0000"/>
          <w:sz w:val="32"/>
          <w:szCs w:val="32"/>
        </w:rPr>
        <w:br w:type="textWrapping"/>
      </w: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35C46808">
      <w:pPr>
        <w:numPr>
          <w:ilvl w:val="0"/>
          <w:numId w:val="1"/>
        </w:numPr>
        <w:ind w:firstLine="560" w:firstLineChars="200"/>
        <w:rPr>
          <w:rFonts w:hint="default" w:ascii="华文宋体" w:hAnsi="华文宋体" w:eastAsia="华文宋体" w:cs="华文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宋体" w:hAnsi="华文宋体" w:eastAsia="华文宋体" w:cs="华文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家具设计师2名 设计专业；熟悉CAD，3D等设计转件，有一定的美术审美。</w:t>
      </w:r>
    </w:p>
    <w:p w14:paraId="41FB0C82">
      <w:pPr>
        <w:numPr>
          <w:ilvl w:val="0"/>
          <w:numId w:val="1"/>
        </w:numPr>
        <w:ind w:left="0" w:leftChars="0" w:firstLine="560" w:firstLineChars="200"/>
        <w:rPr>
          <w:rFonts w:hint="eastAsia" w:ascii="华文宋体" w:hAnsi="华文宋体" w:eastAsia="华文宋体" w:cs="华文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宋体" w:hAnsi="华文宋体" w:eastAsia="华文宋体" w:cs="华文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新媒体运营专员2名 计算机相关专业；可以独立完成网站前后台工作，熟悉互联网B2B、B2C网站的运营及推广营销；良好的沟通能力及团队协作能力，富有责任心、学习能力强。</w:t>
      </w:r>
    </w:p>
    <w:p w14:paraId="74CC13D4">
      <w:pPr>
        <w:numPr>
          <w:ilvl w:val="0"/>
          <w:numId w:val="1"/>
        </w:numPr>
        <w:tabs>
          <w:tab w:val="left" w:pos="539"/>
        </w:tabs>
        <w:ind w:left="0" w:leftChars="0" w:firstLine="560" w:firstLineChars="200"/>
        <w:rPr>
          <w:rFonts w:hint="eastAsia" w:ascii="华文宋体" w:hAnsi="华文宋体" w:eastAsia="华文宋体" w:cs="华文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宋体" w:hAnsi="华文宋体" w:eastAsia="华文宋体" w:cs="华文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会计1名 本科及以上；会计学或财务管理专业毕业；熟悉操作财务软件、Excel、Word等办公软件；工作认真，态度端正，服从管理。</w:t>
      </w:r>
    </w:p>
    <w:p w14:paraId="48A983AA">
      <w:pPr>
        <w:numPr>
          <w:ilvl w:val="0"/>
          <w:numId w:val="1"/>
        </w:numPr>
        <w:ind w:left="0" w:leftChars="0" w:firstLine="560" w:firstLineChars="200"/>
        <w:rPr>
          <w:rFonts w:hint="eastAsia" w:ascii="黑体" w:hAnsi="黑体" w:eastAsia="黑体" w:cs="黑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宋体" w:hAnsi="华文宋体" w:eastAsia="华文宋体" w:cs="华文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储备干部 3名  企业管理、工商管理等专业，具备一定的组织与协调能力。</w:t>
      </w:r>
    </w:p>
    <w:p w14:paraId="1676152C">
      <w:pPr>
        <w:numPr>
          <w:ilvl w:val="0"/>
          <w:numId w:val="2"/>
        </w:num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福利待遇</w:t>
      </w:r>
    </w:p>
    <w:p w14:paraId="17C6F9F0">
      <w:pPr>
        <w:numPr>
          <w:numId w:val="0"/>
        </w:numPr>
        <w:ind w:firstLine="560" w:firstLineChars="200"/>
        <w:rPr>
          <w:rFonts w:hint="default" w:ascii="华文宋体" w:hAnsi="华文宋体" w:eastAsia="华文宋体" w:cs="华文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宋体" w:hAnsi="华文宋体" w:eastAsia="华文宋体" w:cs="华文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家具设计师：4000-10000 五险</w:t>
      </w:r>
    </w:p>
    <w:p w14:paraId="406CFDCA">
      <w:pPr>
        <w:numPr>
          <w:numId w:val="0"/>
        </w:numPr>
        <w:ind w:firstLine="560" w:firstLineChars="200"/>
        <w:rPr>
          <w:rFonts w:hint="default" w:ascii="华文宋体" w:hAnsi="华文宋体" w:eastAsia="华文宋体" w:cs="华文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宋体" w:hAnsi="华文宋体" w:eastAsia="华文宋体" w:cs="华文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新媒体运营专员：4000-8000五险</w:t>
      </w:r>
    </w:p>
    <w:p w14:paraId="346FB3A1">
      <w:pPr>
        <w:numPr>
          <w:numId w:val="0"/>
        </w:numPr>
        <w:ind w:firstLine="560" w:firstLineChars="200"/>
        <w:rPr>
          <w:rFonts w:hint="default" w:ascii="华文宋体" w:hAnsi="华文宋体" w:eastAsia="华文宋体" w:cs="华文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宋体" w:hAnsi="华文宋体" w:eastAsia="华文宋体" w:cs="华文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会计：3500-6000 五险</w:t>
      </w:r>
    </w:p>
    <w:p w14:paraId="40350C06">
      <w:pPr>
        <w:numPr>
          <w:numId w:val="0"/>
        </w:numPr>
        <w:ind w:firstLine="560" w:firstLineChars="200"/>
        <w:rPr>
          <w:rFonts w:hint="default" w:ascii="华文宋体" w:hAnsi="华文宋体" w:eastAsia="华文宋体" w:cs="华文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华文宋体" w:hAnsi="华文宋体" w:eastAsia="华文宋体" w:cs="华文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储备干部：3000-5000 五险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hint="eastAsia" w:ascii="华文宋体" w:hAnsi="华文宋体" w:eastAsia="华文宋体" w:cs="华文宋体"/>
          <w:sz w:val="28"/>
          <w:szCs w:val="28"/>
        </w:rPr>
      </w:pPr>
      <w:r>
        <w:rPr>
          <w:rFonts w:hint="eastAsia" w:ascii="华文宋体" w:hAnsi="华文宋体" w:eastAsia="华文宋体" w:cs="华文宋体"/>
          <w:sz w:val="28"/>
          <w:szCs w:val="28"/>
        </w:rPr>
        <w:t>联系人：梅经理</w:t>
      </w: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 xml:space="preserve"> </w:t>
      </w:r>
      <w:r>
        <w:rPr>
          <w:rFonts w:hint="eastAsia" w:ascii="华文宋体" w:hAnsi="华文宋体" w:eastAsia="华文宋体" w:cs="华文宋体"/>
          <w:sz w:val="28"/>
          <w:szCs w:val="28"/>
        </w:rPr>
        <w:t xml:space="preserve">  电话：18955801522</w:t>
      </w:r>
    </w:p>
    <w:p w14:paraId="690B6020">
      <w:pPr>
        <w:ind w:firstLine="560" w:firstLineChars="200"/>
        <w:rPr>
          <w:rFonts w:hint="eastAsia" w:ascii="华文宋体" w:hAnsi="华文宋体" w:eastAsia="华文宋体" w:cs="华文宋体"/>
          <w:color w:val="FF0000"/>
          <w:sz w:val="28"/>
          <w:szCs w:val="28"/>
        </w:rPr>
      </w:pPr>
      <w:r>
        <w:rPr>
          <w:rFonts w:hint="eastAsia" w:ascii="华文宋体" w:hAnsi="华文宋体" w:eastAsia="华文宋体" w:cs="华文宋体"/>
          <w:sz w:val="28"/>
          <w:szCs w:val="28"/>
        </w:rPr>
        <w:t>地址：阜阳市颍州开发区滨湖路18号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AD32B5"/>
    <w:multiLevelType w:val="singleLevel"/>
    <w:tmpl w:val="89AD32B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5454A7E"/>
    <w:multiLevelType w:val="singleLevel"/>
    <w:tmpl w:val="25454A7E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4EF67E1"/>
    <w:rsid w:val="0C9040A9"/>
    <w:rsid w:val="6AF800AC"/>
    <w:rsid w:val="7F772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349</Words>
  <Characters>381</Characters>
  <Lines>1</Lines>
  <Paragraphs>1</Paragraphs>
  <TotalTime>7</TotalTime>
  <ScaleCrop>false</ScaleCrop>
  <LinksUpToDate>false</LinksUpToDate>
  <CharactersWithSpaces>401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安生</cp:lastModifiedBy>
  <cp:lastPrinted>2025-04-01T08:17:00Z</cp:lastPrinted>
  <dcterms:modified xsi:type="dcterms:W3CDTF">2026-04-15T11:44:28Z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eyJoZGlkIjoiMzkyNmZiOTFkMTkyNjliNjNlMGEzZGIzYzExYWZlMzkiLCJ1c2VySWQiOiIxNjI5NjQyMTgxIn0=</vt:lpwstr>
  </property>
  <property fmtid="{D5CDD505-2E9C-101B-9397-08002B2CF9AE}" pid="3" name="KSOProductBuildVer">
    <vt:lpwstr>2052-12.1.0.25225</vt:lpwstr>
  </property>
  <property fmtid="{D5CDD505-2E9C-101B-9397-08002B2CF9AE}" pid="4" name="ICV">
    <vt:lpwstr>87F7CECDC2744729BEDBF5A8373A9216_13</vt:lpwstr>
  </property>
</Properties>
</file>