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AB08A">
      <w:pPr>
        <w:spacing w:before="312" w:beforeLines="100" w:after="312" w:afterLines="100"/>
        <w:ind w:firstLine="1325" w:firstLineChars="300"/>
        <w:jc w:val="center"/>
        <w:rPr>
          <w:rFonts w:hint="eastAsia" w:ascii="宋体" w:hAnsi="宋体" w:eastAsia="宋体"/>
          <w:b/>
          <w:sz w:val="44"/>
          <w:szCs w:val="44"/>
        </w:rPr>
      </w:pPr>
      <w:r>
        <w:rPr>
          <w:rFonts w:hint="eastAsia" w:ascii="宋体" w:hAnsi="宋体" w:eastAsia="宋体"/>
          <w:b/>
          <w:sz w:val="44"/>
          <w:szCs w:val="44"/>
        </w:rPr>
        <w:t>安徽京众高铁技术有限公司</w:t>
      </w:r>
    </w:p>
    <w:p w14:paraId="770048A7">
      <w:pPr>
        <w:numPr>
          <w:ilvl w:val="0"/>
          <w:numId w:val="0"/>
        </w:numPr>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 xml:space="preserve">      2026年毕业生校园招聘简章</w:t>
      </w:r>
    </w:p>
    <w:p w14:paraId="2DEFEB90">
      <w:pPr>
        <w:rPr>
          <w:rFonts w:hint="eastAsia" w:ascii="黑体" w:hAnsi="黑体" w:eastAsia="黑体"/>
          <w:sz w:val="28"/>
          <w:szCs w:val="28"/>
        </w:rPr>
      </w:pPr>
    </w:p>
    <w:p w14:paraId="37E59D56">
      <w:pPr>
        <w:rPr>
          <w:rFonts w:hint="eastAsia" w:ascii="黑体" w:hAnsi="黑体" w:eastAsia="黑体"/>
          <w:sz w:val="28"/>
          <w:szCs w:val="28"/>
        </w:rPr>
      </w:pPr>
      <w:r>
        <w:rPr>
          <w:rFonts w:hint="eastAsia" w:ascii="黑体" w:hAnsi="黑体" w:eastAsia="黑体"/>
          <w:sz w:val="28"/>
          <w:szCs w:val="28"/>
        </w:rPr>
        <w:t>一、单位介绍</w:t>
      </w:r>
    </w:p>
    <w:p w14:paraId="218697C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京众铁路客运集团，安徽京众高铁技术有限公司，是专门为全国各高速铁路提供技术支持及铁路定岗招聘，包含各类铁路工作人员。自成立以来公司为全国各高速铁路提供并输送出技术支持及优秀人才，包含动车组乘服人员，车站安检人员，接触网工，铁路变电工，轨道车司机员等。随着国家高铁十三五规划的出台，铁路建设将迎来一个新的发展高潮，高动铁路有限公司力争在十三五规划期间将公司发展成为全国具有影响力的品牌铁路公司。</w:t>
      </w:r>
    </w:p>
    <w:p w14:paraId="4C9398C7">
      <w:pPr>
        <w:rPr>
          <w:rFonts w:ascii="黑体" w:hAnsi="黑体" w:eastAsia="黑体"/>
          <w:sz w:val="28"/>
          <w:szCs w:val="28"/>
        </w:rPr>
      </w:pPr>
      <w:r>
        <w:rPr>
          <w:rFonts w:hint="eastAsia" w:ascii="黑体" w:hAnsi="黑体" w:eastAsia="黑体"/>
          <w:sz w:val="28"/>
          <w:szCs w:val="28"/>
        </w:rPr>
        <w:t>二、招聘岗位</w:t>
      </w:r>
    </w:p>
    <w:p w14:paraId="49126AF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安检 20人 本科及以上</w:t>
      </w:r>
    </w:p>
    <w:p w14:paraId="2F34681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旅检 20人 本科及以上</w:t>
      </w:r>
    </w:p>
    <w:p w14:paraId="17F823B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auto"/>
          <w:sz w:val="28"/>
          <w:szCs w:val="28"/>
          <w:lang w:val="en-US" w:eastAsia="zh-CN"/>
        </w:rPr>
      </w:pPr>
      <w:r>
        <w:rPr>
          <w:rFonts w:hint="default" w:ascii="宋体" w:hAnsi="宋体" w:eastAsia="宋体" w:cs="宋体"/>
          <w:color w:val="auto"/>
          <w:sz w:val="28"/>
          <w:szCs w:val="28"/>
          <w:lang w:val="en-US" w:eastAsia="zh-CN"/>
        </w:rPr>
        <w:t>乘警安全员</w:t>
      </w:r>
      <w:r>
        <w:rPr>
          <w:rFonts w:hint="eastAsia" w:ascii="宋体" w:hAnsi="宋体" w:eastAsia="宋体" w:cs="宋体"/>
          <w:color w:val="auto"/>
          <w:sz w:val="28"/>
          <w:szCs w:val="28"/>
          <w:lang w:val="en-US" w:eastAsia="zh-CN"/>
        </w:rPr>
        <w:t xml:space="preserve"> 15人 本科及以上</w:t>
      </w:r>
    </w:p>
    <w:p w14:paraId="21E8260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乘务员 10人 本科及以上</w:t>
      </w:r>
    </w:p>
    <w:p w14:paraId="7E475F18">
      <w:pPr>
        <w:numPr>
          <w:ilvl w:val="0"/>
          <w:numId w:val="0"/>
        </w:numPr>
        <w:rPr>
          <w:rFonts w:hint="eastAsia" w:ascii="黑体" w:hAnsi="黑体" w:eastAsia="黑体"/>
          <w:sz w:val="28"/>
          <w:szCs w:val="28"/>
        </w:rPr>
      </w:pPr>
      <w:r>
        <w:rPr>
          <w:rFonts w:hint="eastAsia" w:ascii="黑体" w:hAnsi="黑体" w:eastAsia="黑体"/>
          <w:sz w:val="28"/>
          <w:szCs w:val="28"/>
          <w:lang w:val="en-US" w:eastAsia="zh-CN"/>
        </w:rPr>
        <w:t>三、</w:t>
      </w:r>
      <w:r>
        <w:rPr>
          <w:rFonts w:hint="eastAsia" w:ascii="黑体" w:hAnsi="黑体" w:eastAsia="黑体"/>
          <w:sz w:val="28"/>
          <w:szCs w:val="28"/>
        </w:rPr>
        <w:t>福利待遇</w:t>
      </w:r>
    </w:p>
    <w:p w14:paraId="64CECF6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综合薪资4000-8000/元 五险</w:t>
      </w:r>
    </w:p>
    <w:p w14:paraId="6E3C2A2E">
      <w:pPr>
        <w:rPr>
          <w:rFonts w:ascii="黑体" w:hAnsi="黑体" w:eastAsia="黑体"/>
          <w:sz w:val="28"/>
          <w:szCs w:val="28"/>
        </w:rPr>
      </w:pPr>
      <w:r>
        <w:rPr>
          <w:rFonts w:hint="eastAsia" w:ascii="黑体" w:hAnsi="黑体" w:eastAsia="黑体"/>
          <w:sz w:val="28"/>
          <w:szCs w:val="28"/>
        </w:rPr>
        <w:t>四、联系方式</w:t>
      </w:r>
    </w:p>
    <w:p w14:paraId="33AEFA0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联系人：李主任</w:t>
      </w:r>
    </w:p>
    <w:p w14:paraId="24B3410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联系电话：18105685609</w:t>
      </w:r>
    </w:p>
    <w:p w14:paraId="6C42F17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auto"/>
          <w:sz w:val="28"/>
          <w:szCs w:val="28"/>
          <w:lang w:val="en-US" w:eastAsia="zh-CN"/>
        </w:rPr>
      </w:pPr>
      <w:bookmarkStart w:id="0" w:name="_GoBack"/>
      <w:bookmarkEnd w:id="0"/>
      <w:r>
        <w:rPr>
          <w:rFonts w:hint="eastAsia" w:ascii="宋体" w:hAnsi="宋体" w:eastAsia="宋体" w:cs="宋体"/>
          <w:color w:val="auto"/>
          <w:sz w:val="28"/>
          <w:szCs w:val="28"/>
          <w:lang w:val="en-US" w:eastAsia="zh-CN"/>
        </w:rPr>
        <w:t>地址：阜阳市颍州区清河街道碧桂园奎星苑13栋1单元201</w:t>
      </w:r>
    </w:p>
    <w:p w14:paraId="5393F14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3F23B3"/>
    <w:rsid w:val="02BE7550"/>
    <w:rsid w:val="0A5B519C"/>
    <w:rsid w:val="500855C9"/>
    <w:rsid w:val="65D235B1"/>
    <w:rsid w:val="723F23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333</Words>
  <Characters>362</Characters>
  <Lines>0</Lines>
  <Paragraphs>0</Paragraphs>
  <TotalTime>2</TotalTime>
  <ScaleCrop>false</ScaleCrop>
  <LinksUpToDate>false</LinksUpToDate>
  <CharactersWithSpaces>376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2026-04-10T04:39:00Z</dcterms:created>
  <dc:creator>捕猹少年小闰土</dc:creator>
  <cp:lastModifiedBy>安生</cp:lastModifiedBy>
  <dcterms:modified xsi:type="dcterms:W3CDTF">2026-04-15T08:49:50Z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AF54EE7A70364A1EAA8120D246A6CD30_11</vt:lpwstr>
  </property>
  <property fmtid="{D5CDD505-2E9C-101B-9397-08002B2CF9AE}" pid="4" name="KSOTemplateDocerSaveRecord">
    <vt:lpwstr>eyJoZGlkIjoiMzkyNmZiOTFkMTkyNjliNjNlMGEzZGIzYzExYWZlMzkiLCJ1c2VySWQiOiIxNjI5NjQyMTgxIn0=</vt:lpwstr>
  </property>
</Properties>
</file>