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79EEC">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安徽博科力生物科技有限公司</w:t>
      </w:r>
    </w:p>
    <w:p w14:paraId="0AB570A0">
      <w:pPr>
        <w:jc w:val="center"/>
        <w:rPr>
          <w:rFonts w:hint="default" w:ascii="宋体" w:hAnsi="宋体" w:eastAsia="宋体" w:cs="宋体"/>
          <w:b/>
          <w:bCs/>
          <w:sz w:val="36"/>
          <w:szCs w:val="36"/>
          <w:lang w:val="en-US" w:eastAsia="zh-CN"/>
        </w:rPr>
      </w:pPr>
      <w:r>
        <w:rPr>
          <w:rFonts w:hint="eastAsia" w:ascii="宋体" w:hAnsi="宋体" w:eastAsia="宋体" w:cs="宋体"/>
          <w:b/>
          <w:bCs/>
          <w:sz w:val="36"/>
          <w:szCs w:val="36"/>
          <w:lang w:val="en-US" w:eastAsia="zh-CN"/>
        </w:rPr>
        <w:t>2026年毕业生校园招聘简章</w:t>
      </w:r>
    </w:p>
    <w:p w14:paraId="26A55EC0">
      <w:pPr>
        <w:widowControl w:val="0"/>
        <w:numPr>
          <w:ilvl w:val="0"/>
          <w:numId w:val="0"/>
        </w:numPr>
        <w:jc w:val="both"/>
        <w:rPr>
          <w:rFonts w:hint="eastAsia" w:ascii="仿宋" w:hAnsi="仿宋" w:eastAsia="仿宋" w:cs="仿宋"/>
          <w:b/>
          <w:bCs/>
          <w:sz w:val="28"/>
          <w:szCs w:val="28"/>
          <w:lang w:val="en-US" w:eastAsia="zh-CN"/>
        </w:rPr>
      </w:pPr>
    </w:p>
    <w:p w14:paraId="66AF18CA">
      <w:pPr>
        <w:widowControl w:val="0"/>
        <w:numPr>
          <w:ilvl w:val="0"/>
          <w:numId w:val="0"/>
        </w:numPr>
        <w:jc w:val="both"/>
        <w:rPr>
          <w:rFonts w:hint="eastAsia" w:ascii="仿宋" w:hAnsi="仿宋" w:eastAsia="仿宋" w:cs="仿宋"/>
          <w:b/>
          <w:bCs/>
          <w:sz w:val="28"/>
          <w:szCs w:val="28"/>
          <w:lang w:val="en-US" w:eastAsia="zh-CN"/>
        </w:rPr>
      </w:pPr>
    </w:p>
    <w:p w14:paraId="5F380A8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一、公司简介</w:t>
      </w:r>
    </w:p>
    <w:p w14:paraId="15654A9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124" w:firstLineChars="400"/>
        <w:jc w:val="both"/>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安徽博科力生物科技有限公司</w:t>
      </w:r>
      <w:r>
        <w:rPr>
          <w:rFonts w:hint="eastAsia" w:ascii="仿宋" w:hAnsi="仿宋" w:eastAsia="仿宋" w:cs="仿宋"/>
          <w:sz w:val="28"/>
          <w:szCs w:val="28"/>
          <w:lang w:val="en-US" w:eastAsia="zh-CN"/>
        </w:rPr>
        <w:t>成立于2014年3月，现已形成生物制品、保健食品、大健康食品、无糖清口含片、膜片糖果及功能性软糖的研发、生产、销售一体的现代化企业。公司先后获得了国家级高新技术企业、安徽省“专精特新”中小企业称号、阜阳市农业产业市级重点龙头企业和阜阳市退役军人就业创业示范基地等荣誉。</w:t>
      </w:r>
    </w:p>
    <w:p w14:paraId="4781A55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sz w:val="28"/>
          <w:szCs w:val="28"/>
          <w:lang w:val="en-US" w:eastAsia="zh-CN"/>
        </w:rPr>
      </w:pPr>
      <w:r>
        <w:rPr>
          <w:rFonts w:hint="eastAsia" w:ascii="黑体" w:hAnsi="黑体" w:eastAsia="黑体" w:cs="黑体"/>
          <w:sz w:val="28"/>
          <w:szCs w:val="28"/>
          <w:lang w:val="en-US" w:eastAsia="zh-CN"/>
        </w:rPr>
        <w:t>二、招聘岗位</w:t>
      </w:r>
    </w:p>
    <w:p w14:paraId="4A90789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840" w:firstLineChars="3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（一）业务人员20人（4000-12000）；专业不限，能适应全国出差，食品、医药类专业优先。</w:t>
      </w:r>
    </w:p>
    <w:p w14:paraId="45ECFCCC">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（二）外贸业务人员10人（4000-12000）；</w:t>
      </w:r>
      <w:r>
        <w:rPr>
          <w:rFonts w:hint="default" w:ascii="仿宋" w:hAnsi="仿宋" w:eastAsia="仿宋" w:cs="仿宋"/>
          <w:sz w:val="28"/>
          <w:szCs w:val="28"/>
          <w:lang w:eastAsia="zh-CN"/>
        </w:rPr>
        <w:t>本科及</w:t>
      </w:r>
      <w:r>
        <w:rPr>
          <w:rFonts w:hint="eastAsia" w:ascii="仿宋" w:hAnsi="仿宋" w:eastAsia="仿宋" w:cs="仿宋"/>
          <w:sz w:val="28"/>
          <w:szCs w:val="28"/>
          <w:lang w:val="en-US" w:eastAsia="zh-CN"/>
        </w:rPr>
        <w:t>以上学历，英语专六以上，同行业工作经验者优先。</w:t>
      </w:r>
    </w:p>
    <w:p w14:paraId="3AAC5D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三、福利待遇</w:t>
      </w:r>
    </w:p>
    <w:p w14:paraId="07469894">
      <w:pPr>
        <w:keepNext w:val="0"/>
        <w:keepLines w:val="0"/>
        <w:pageBreakBefore w:val="0"/>
        <w:widowControl w:val="0"/>
        <w:kinsoku/>
        <w:wordWrap/>
        <w:overflowPunct/>
        <w:topLinePunct w:val="0"/>
        <w:autoSpaceDE/>
        <w:autoSpaceDN/>
        <w:bidi w:val="0"/>
        <w:adjustRightInd/>
        <w:snapToGrid/>
        <w:spacing w:line="540" w:lineRule="exact"/>
        <w:ind w:firstLine="1120" w:firstLineChars="400"/>
        <w:textAlignment w:val="auto"/>
        <w:rPr>
          <w:rFonts w:hint="eastAsia" w:ascii="仿宋" w:hAnsi="仿宋" w:eastAsia="仿宋" w:cs="仿宋"/>
          <w:sz w:val="28"/>
          <w:szCs w:val="28"/>
        </w:rPr>
      </w:pPr>
      <w:r>
        <w:rPr>
          <w:rFonts w:hint="eastAsia" w:ascii="仿宋" w:hAnsi="仿宋" w:eastAsia="仿宋" w:cs="仿宋"/>
          <w:sz w:val="28"/>
          <w:szCs w:val="28"/>
        </w:rPr>
        <w:t>五险一金、节假日福利、下午茶、员工生日会、晋升机会、提供住宿等。</w:t>
      </w:r>
    </w:p>
    <w:p w14:paraId="3ACD239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四、联系电话</w:t>
      </w:r>
      <w:bookmarkStart w:id="0" w:name="_GoBack"/>
      <w:bookmarkEnd w:id="0"/>
    </w:p>
    <w:p w14:paraId="479F97B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120" w:firstLineChars="4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高女士16655183222</w:t>
      </w:r>
    </w:p>
    <w:p w14:paraId="0AEE08D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120" w:firstLineChars="4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阜阳市颖东区新华路富强街道55号</w:t>
      </w:r>
    </w:p>
    <w:p w14:paraId="62C480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B6DFF"/>
    <w:rsid w:val="0BA06F52"/>
    <w:rsid w:val="15CF6EBA"/>
    <w:rsid w:val="1A4C27F1"/>
    <w:rsid w:val="25CD18DA"/>
    <w:rsid w:val="5DDB6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323</Words>
  <Characters>360</Characters>
  <Lines>0</Lines>
  <Paragraphs>0</Paragraphs>
  <TotalTime>1</TotalTime>
  <ScaleCrop>false</ScaleCrop>
  <LinksUpToDate>false</LinksUpToDate>
  <CharactersWithSpaces>366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2026-04-14T09:01:00Z</dcterms:created>
  <dc:creator>安生</dc:creator>
  <cp:lastModifiedBy>WPS_1756007944</cp:lastModifiedBy>
  <dcterms:modified xsi:type="dcterms:W3CDTF">2026-04-15T13:13:01Z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8DCA7BDEB18645D6A5660CDA639E0565_11</vt:lpwstr>
  </property>
  <property fmtid="{D5CDD505-2E9C-101B-9397-08002B2CF9AE}" pid="4" name="KSOTemplateDocerSaveRecord">
    <vt:lpwstr>eyJoZGlkIjoiYzNkOWEzNzczOWQyMzU4OTFiZGQzNmI1NmU3N2ExZmEiLCJ1c2VySWQiOiIxNzMyMTA3NjkyIn0=</vt:lpwstr>
  </property>
</Properties>
</file>