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 w:line="380" w:lineRule="exact"/>
        <w:jc w:val="center"/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安徽省蚌埠市私立行知普通高级中学2</w:t>
      </w:r>
      <w:r>
        <w:rPr>
          <w:rFonts w:ascii="宋体" w:hAnsi="宋体" w:eastAsia="宋体"/>
          <w:b/>
          <w:sz w:val="36"/>
          <w:szCs w:val="36"/>
        </w:rPr>
        <w:t>026</w:t>
      </w:r>
      <w:r>
        <w:rPr>
          <w:rFonts w:hint="eastAsia" w:ascii="宋体" w:hAnsi="宋体" w:eastAsia="宋体"/>
          <w:b/>
          <w:sz w:val="36"/>
          <w:szCs w:val="36"/>
        </w:rPr>
        <w:t>届毕业生校园招聘简章</w:t>
      </w:r>
    </w:p>
    <w:p w14:paraId="37E59D56">
      <w:pPr>
        <w:spacing w:line="380" w:lineRule="exac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5A0A315B">
      <w:pPr>
        <w:pStyle w:val="4"/>
        <w:widowControl/>
        <w:spacing w:before="60" w:beforeAutospacing="0" w:after="60" w:afterAutospacing="0" w:line="380" w:lineRule="exact"/>
        <w:ind w:firstLine="48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fldChar w:fldCharType="begin"/>
      </w:r>
      <w:r>
        <w:instrText xml:space="preserve"> HYPERLINK "http://baike.baidu.com/view/6469.htm" \t "_blank" </w:instrText>
      </w:r>
      <w:r>
        <w:fldChar w:fldCharType="separate"/>
      </w:r>
      <w:r>
        <w:rPr>
          <w:rFonts w:hint="eastAsia" w:ascii="仿宋" w:hAnsi="仿宋" w:eastAsia="仿宋" w:cs="仿宋"/>
          <w:color w:val="000000"/>
          <w:sz w:val="28"/>
          <w:szCs w:val="28"/>
        </w:rPr>
        <w:t>蚌埠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color w:val="000000"/>
          <w:sz w:val="28"/>
          <w:szCs w:val="28"/>
        </w:rPr>
        <w:t>行知高级中学，是经安徽省教育厅批准、肖振宏先生创办的全寄宿制民办普通高级中学。学校拥有自己的独立校舍。两校占地180亩，建筑面积10万平方米，固定资产1亿元以上。学校办公楼、教学楼、实验楼、学生公寓、三千人餐厅、图书馆、阅览室、音乐教室、美术教室、多媒体教室、网络机房、塑胶运动场、体育馆、蚌埠市唯一的生态馆、华东地区最大的天象馆等教育教学设施设备齐全，校园环境幽雅，是育人求学的理想之地。</w:t>
      </w:r>
      <w:bookmarkStart w:id="0" w:name="优势"/>
      <w:bookmarkEnd w:id="0"/>
      <w:bookmarkStart w:id="1" w:name="sub15310765_2"/>
      <w:bookmarkEnd w:id="1"/>
      <w:bookmarkStart w:id="2" w:name="2"/>
      <w:bookmarkEnd w:id="2"/>
    </w:p>
    <w:p w14:paraId="4C9398C7">
      <w:pPr>
        <w:spacing w:line="380" w:lineRule="exac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5BDB98F3">
      <w:pPr>
        <w:pStyle w:val="4"/>
        <w:widowControl/>
        <w:spacing w:before="60" w:beforeAutospacing="0" w:after="60" w:afterAutospacing="0" w:line="38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为满足学校发展的需要，面向社会公开招聘优秀教师，方案如下：</w:t>
      </w:r>
    </w:p>
    <w:p w14:paraId="10B4DD04">
      <w:pPr>
        <w:pStyle w:val="4"/>
        <w:widowControl/>
        <w:spacing w:before="60" w:beforeAutospacing="0" w:after="60" w:afterAutospacing="0" w:line="380" w:lineRule="exac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（一）、</w:t>
      </w:r>
      <w:r>
        <w:rPr>
          <w:rStyle w:val="7"/>
          <w:rFonts w:hint="eastAsia" w:ascii="仿宋" w:hAnsi="仿宋" w:eastAsia="仿宋" w:cs="仿宋"/>
          <w:b w:val="0"/>
          <w:color w:val="000000"/>
          <w:sz w:val="28"/>
          <w:szCs w:val="28"/>
        </w:rPr>
        <w:t>招聘名额</w:t>
      </w:r>
    </w:p>
    <w:tbl>
      <w:tblPr>
        <w:tblStyle w:val="5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246"/>
        <w:gridCol w:w="803"/>
      </w:tblGrid>
      <w:tr w14:paraId="4D0FB0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27D23E">
            <w:pPr>
              <w:pStyle w:val="4"/>
              <w:widowControl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岗位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D7ED0A1">
            <w:pPr>
              <w:pStyle w:val="4"/>
              <w:widowControl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语文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1C2F6CA">
            <w:pPr>
              <w:pStyle w:val="4"/>
              <w:widowControl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数学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3C64D5C">
            <w:pPr>
              <w:pStyle w:val="4"/>
              <w:widowControl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英语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CE4B9FC">
            <w:pPr>
              <w:pStyle w:val="4"/>
              <w:widowControl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政治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D2B72CC">
            <w:pPr>
              <w:pStyle w:val="4"/>
              <w:widowControl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历史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9AA3BC7">
            <w:pPr>
              <w:pStyle w:val="4"/>
              <w:widowControl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地理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CE5910">
            <w:pPr>
              <w:pStyle w:val="4"/>
              <w:widowControl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物理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21EC06F">
            <w:pPr>
              <w:pStyle w:val="4"/>
              <w:widowControl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化学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D3050FE">
            <w:pPr>
              <w:pStyle w:val="4"/>
              <w:widowControl/>
              <w:spacing w:beforeAutospacing="0" w:afterAutospacing="0" w:line="380" w:lineRule="exact"/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8303161">
            <w:pPr>
              <w:pStyle w:val="4"/>
              <w:widowControl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生物</w:t>
            </w:r>
          </w:p>
        </w:tc>
      </w:tr>
      <w:tr w14:paraId="594B9B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D67EEF1">
            <w:pPr>
              <w:pStyle w:val="4"/>
              <w:widowControl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高中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CB79EAE">
            <w:pPr>
              <w:pStyle w:val="4"/>
              <w:widowControl/>
              <w:wordWrap w:val="0"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183BBC4">
            <w:pPr>
              <w:pStyle w:val="4"/>
              <w:widowControl/>
              <w:wordWrap w:val="0"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14536FB">
            <w:pPr>
              <w:pStyle w:val="4"/>
              <w:widowControl/>
              <w:wordWrap w:val="0"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31B2324">
            <w:pPr>
              <w:pStyle w:val="4"/>
              <w:widowControl/>
              <w:wordWrap w:val="0"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7AA748C">
            <w:pPr>
              <w:pStyle w:val="4"/>
              <w:widowControl/>
              <w:wordWrap w:val="0"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81A6EF3">
            <w:pPr>
              <w:pStyle w:val="4"/>
              <w:widowControl/>
              <w:wordWrap w:val="0"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804691E">
            <w:pPr>
              <w:pStyle w:val="4"/>
              <w:widowControl/>
              <w:wordWrap w:val="0"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E24EE26">
            <w:pPr>
              <w:pStyle w:val="4"/>
              <w:widowControl/>
              <w:wordWrap w:val="0"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C866531">
            <w:pPr>
              <w:pStyle w:val="4"/>
              <w:widowControl/>
              <w:wordWrap w:val="0"/>
              <w:spacing w:beforeAutospacing="0" w:afterAutospacing="0" w:line="380" w:lineRule="exact"/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666666" w:sz="4" w:space="0"/>
              <w:left w:val="single" w:color="666666" w:sz="4" w:space="0"/>
              <w:bottom w:val="single" w:color="666666" w:sz="4" w:space="0"/>
              <w:right w:val="single" w:color="666666" w:sz="4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23B6D7D">
            <w:pPr>
              <w:pStyle w:val="4"/>
              <w:widowControl/>
              <w:wordWrap w:val="0"/>
              <w:spacing w:beforeAutospacing="0" w:afterAutospacing="0" w:line="3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z w:val="28"/>
                <w:szCs w:val="28"/>
              </w:rPr>
              <w:t>4</w:t>
            </w:r>
          </w:p>
        </w:tc>
      </w:tr>
    </w:tbl>
    <w:p w14:paraId="0C7385E7">
      <w:pPr>
        <w:pStyle w:val="4"/>
        <w:widowControl/>
        <w:spacing w:before="60" w:beforeAutospacing="0" w:after="60" w:afterAutospacing="0" w:line="380" w:lineRule="exac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Style w:val="7"/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（二）招聘要求：</w:t>
      </w:r>
    </w:p>
    <w:p w14:paraId="592C198F">
      <w:pPr>
        <w:pStyle w:val="4"/>
        <w:widowControl/>
        <w:spacing w:before="60" w:beforeAutospacing="0" w:after="60" w:afterAutospacing="0" w:line="380" w:lineRule="exact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1、专业功底扎实，形象气质好，有创业激情，具备优秀教师潜质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；</w:t>
      </w:r>
    </w:p>
    <w:p w14:paraId="1B73EDA7">
      <w:pPr>
        <w:pStyle w:val="4"/>
        <w:widowControl/>
        <w:spacing w:before="60" w:beforeAutospacing="0" w:after="60" w:afterAutospacing="0" w:line="380" w:lineRule="exact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2、具有较强的语言表达能力和人际沟通能力，有吃苦耐劳的精神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有团结协作的意识和能力。事业心强，身体健康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；</w:t>
      </w:r>
    </w:p>
    <w:p w14:paraId="586C4270">
      <w:pPr>
        <w:pStyle w:val="4"/>
        <w:widowControl/>
        <w:spacing w:before="60" w:beforeAutospacing="0" w:after="60" w:afterAutospacing="0" w:line="380" w:lineRule="exact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3、全日制统招本科毕业生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；</w:t>
      </w:r>
    </w:p>
    <w:p w14:paraId="48A983AA">
      <w:pPr>
        <w:pStyle w:val="4"/>
        <w:widowControl/>
        <w:spacing w:before="60" w:beforeAutospacing="0" w:after="60" w:afterAutospacing="0" w:line="380" w:lineRule="exac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4、具有相应教师资格证书、普通话、计算机证书。</w:t>
      </w:r>
    </w:p>
    <w:p w14:paraId="1676152C">
      <w:pPr>
        <w:spacing w:line="380" w:lineRule="exac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70737419">
      <w:pPr>
        <w:pStyle w:val="4"/>
        <w:widowControl/>
        <w:spacing w:before="60" w:beforeAutospacing="0" w:after="60" w:afterAutospacing="0" w:line="380" w:lineRule="exact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1、</w:t>
      </w:r>
      <w:r>
        <w:rPr>
          <w:rFonts w:ascii="仿宋" w:hAnsi="仿宋" w:eastAsia="仿宋" w:cs="仿宋"/>
          <w:color w:val="000000"/>
          <w:sz w:val="28"/>
          <w:szCs w:val="28"/>
        </w:rPr>
        <w:t>工资范围：年薪8万元-12万元（含五险、职务津贴、奖励津贴），具体工资以工作量和工作成效为标准核算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；</w:t>
      </w:r>
    </w:p>
    <w:p w14:paraId="7E6F8755">
      <w:pPr>
        <w:pStyle w:val="4"/>
        <w:widowControl/>
        <w:spacing w:before="60" w:beforeAutospacing="0" w:after="60" w:afterAutospacing="0" w:line="380" w:lineRule="exact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</w:t>
      </w:r>
      <w:r>
        <w:rPr>
          <w:rFonts w:ascii="仿宋" w:hAnsi="仿宋" w:eastAsia="仿宋" w:cs="仿宋"/>
          <w:color w:val="000000"/>
          <w:sz w:val="28"/>
          <w:szCs w:val="28"/>
        </w:rPr>
        <w:t>、学校提供免费食宿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；</w:t>
      </w:r>
      <w:bookmarkStart w:id="3" w:name="_GoBack"/>
      <w:bookmarkEnd w:id="3"/>
    </w:p>
    <w:p w14:paraId="4C88195D">
      <w:pPr>
        <w:pStyle w:val="4"/>
        <w:widowControl/>
        <w:spacing w:before="60" w:beforeAutospacing="0" w:after="60" w:afterAutospacing="0" w:line="380" w:lineRule="exac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3</w:t>
      </w:r>
      <w:r>
        <w:rPr>
          <w:rFonts w:ascii="仿宋" w:hAnsi="仿宋" w:eastAsia="仿宋" w:cs="仿宋"/>
          <w:color w:val="000000"/>
          <w:sz w:val="28"/>
          <w:szCs w:val="28"/>
        </w:rPr>
        <w:t>、学校在春节、教师节、中秋节等节日为教师发放节日福利。</w:t>
      </w:r>
    </w:p>
    <w:p w14:paraId="6E3C2A2E">
      <w:pPr>
        <w:pStyle w:val="4"/>
        <w:widowControl/>
        <w:spacing w:before="60" w:beforeAutospacing="0" w:after="60" w:afterAutospacing="0" w:line="380" w:lineRule="exact"/>
        <w:rPr>
          <w:rFonts w:hint="eastAsia" w:ascii="黑体" w:hAnsi="黑体" w:eastAsia="黑体" w:cstheme="minorBidi"/>
          <w:kern w:val="2"/>
          <w:sz w:val="28"/>
          <w:szCs w:val="28"/>
        </w:rPr>
      </w:pPr>
      <w:r>
        <w:rPr>
          <w:rFonts w:hint="eastAsia" w:ascii="黑体" w:hAnsi="黑体" w:eastAsia="黑体" w:cstheme="minorBidi"/>
          <w:kern w:val="2"/>
          <w:sz w:val="28"/>
          <w:szCs w:val="28"/>
        </w:rPr>
        <w:t>四、联系方式</w:t>
      </w:r>
    </w:p>
    <w:p w14:paraId="1C104907">
      <w:pPr>
        <w:pStyle w:val="4"/>
        <w:widowControl/>
        <w:spacing w:before="60" w:beforeAutospacing="0" w:after="60" w:afterAutospacing="0" w:line="380" w:lineRule="exac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ascii="仿宋" w:hAnsi="仿宋" w:eastAsia="仿宋" w:cs="仿宋"/>
          <w:color w:val="000000"/>
          <w:sz w:val="28"/>
          <w:szCs w:val="28"/>
        </w:rPr>
        <w:t>蚌埠行知中学联系人：罗老师 联系电话：15155255852</w:t>
      </w:r>
    </w:p>
    <w:p w14:paraId="04E06706">
      <w:pPr>
        <w:pStyle w:val="4"/>
        <w:widowControl/>
        <w:spacing w:before="60" w:beforeAutospacing="0" w:after="60" w:afterAutospacing="0" w:line="380" w:lineRule="exac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ascii="仿宋" w:hAnsi="仿宋" w:eastAsia="仿宋" w:cs="仿宋"/>
          <w:color w:val="000000"/>
          <w:sz w:val="28"/>
          <w:szCs w:val="28"/>
        </w:rPr>
        <w:t>邮箱：2783653261@qq.com</w:t>
      </w:r>
    </w:p>
    <w:p w14:paraId="019AA089">
      <w:pPr>
        <w:pStyle w:val="4"/>
        <w:widowControl/>
        <w:spacing w:before="60" w:beforeAutospacing="0" w:after="60" w:afterAutospacing="0" w:line="380" w:lineRule="exac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ascii="仿宋" w:hAnsi="仿宋" w:eastAsia="仿宋" w:cs="仿宋"/>
          <w:color w:val="000000"/>
          <w:sz w:val="28"/>
          <w:szCs w:val="28"/>
        </w:rPr>
        <w:t>地址：蚌埠市淮上区解放北路811号，可乘109、111、119、135、205、218路公交车到行知中学。</w:t>
      </w:r>
    </w:p>
    <w:p w14:paraId="690B6020">
      <w:pPr>
        <w:spacing w:line="380" w:lineRule="exact"/>
        <w:rPr>
          <w:rFonts w:hint="eastAsia"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0354AC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16504"/>
    <w:rsid w:val="00C74AE6"/>
    <w:rsid w:val="00C80A21"/>
    <w:rsid w:val="00E15377"/>
    <w:rsid w:val="00E74330"/>
    <w:rsid w:val="58AA6505"/>
    <w:rsid w:val="65A12597"/>
    <w:rsid w:val="72DC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590</Words>
  <Characters>638</Characters>
  <Lines>32</Lines>
  <Paragraphs>44</Paragraphs>
  <TotalTime>4</TotalTime>
  <ScaleCrop>false</ScaleCrop>
  <LinksUpToDate>false</LinksUpToDate>
  <CharactersWithSpaces>640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blank-leaving</cp:lastModifiedBy>
  <cp:lastPrinted>2025-04-01T08:17:00Z</cp:lastPrinted>
  <dcterms:modified xsi:type="dcterms:W3CDTF">2026-04-17T05:17:01Z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eyJoZGlkIjoiZjVhNGJiMWVmZTg4ZjFhYWZhYWFiMzBkODkwYWRkZmUiLCJ1c2VySWQiOiIxNjQxMzQyNzkwIn0=</vt:lpwstr>
  </property>
  <property fmtid="{D5CDD505-2E9C-101B-9397-08002B2CF9AE}" pid="3" name="KSOProductBuildVer">
    <vt:lpwstr>2052-12.1.0.25865</vt:lpwstr>
  </property>
  <property fmtid="{D5CDD505-2E9C-101B-9397-08002B2CF9AE}" pid="4" name="ICV">
    <vt:lpwstr>54ECA0E28ACE4C578A959448A78DA3FB_13</vt:lpwstr>
  </property>
</Properties>
</file>