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3484B864" w:rsidR="00CC3450" w:rsidRPr="00475D68" w:rsidRDefault="00475D68" w:rsidP="00475D68">
      <w:pPr>
        <w:widowControl/>
        <w:jc w:val="center"/>
        <w:rPr>
          <w:rFonts w:ascii="宋体" w:eastAsia="宋体" w:hAnsi="宋体" w:cs="Arial" w:hint="eastAsia"/>
          <w:b/>
          <w:bCs/>
          <w:color w:val="000000"/>
          <w:kern w:val="0"/>
          <w:sz w:val="44"/>
          <w:szCs w:val="44"/>
        </w:rPr>
      </w:pPr>
      <w:r w:rsidRPr="00475D68">
        <w:rPr>
          <w:rFonts w:ascii="宋体" w:eastAsia="宋体" w:hAnsi="宋体" w:cs="Arial"/>
          <w:b/>
          <w:bCs/>
          <w:color w:val="000000"/>
          <w:kern w:val="0"/>
          <w:sz w:val="44"/>
          <w:szCs w:val="44"/>
        </w:rPr>
        <w:t>宁波德曼压缩机有限公司</w:t>
      </w:r>
      <w:r w:rsidR="00000000">
        <w:rPr>
          <w:rFonts w:ascii="宋体" w:eastAsia="宋体" w:hAnsi="宋体" w:hint="eastAsia"/>
          <w:b/>
          <w:sz w:val="44"/>
          <w:szCs w:val="44"/>
        </w:rPr>
        <w:t>2</w:t>
      </w:r>
      <w:r w:rsidR="00000000">
        <w:rPr>
          <w:rFonts w:ascii="宋体" w:eastAsia="宋体" w:hAnsi="宋体"/>
          <w:b/>
          <w:sz w:val="44"/>
          <w:szCs w:val="44"/>
        </w:rPr>
        <w:t>026</w:t>
      </w:r>
      <w:r w:rsidR="0000000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58C165C6" w14:textId="0BA980D4" w:rsidR="00CC3450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单位介绍</w:t>
      </w:r>
    </w:p>
    <w:p w14:paraId="2E643DFB" w14:textId="77777777" w:rsidR="00CC3450" w:rsidRDefault="00000000">
      <w:pPr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宁波德曼压缩机有限公司始创于 1998 年，注册资本 8000 万元，员工规模超 500 人，2023年实现营业收入超 5 亿元，2027 年规划上市。</w:t>
      </w:r>
      <w:r w:rsidRPr="00475D68"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作为</w:t>
      </w:r>
      <w:r w:rsidRPr="00475D68">
        <w:rPr>
          <w:rFonts w:ascii="黑体" w:eastAsia="黑体" w:hAnsi="黑体" w:cs="黑体" w:hint="eastAsia"/>
          <w:color w:val="000000" w:themeColor="text1"/>
          <w:kern w:val="0"/>
          <w:sz w:val="28"/>
          <w:szCs w:val="28"/>
          <w:lang w:bidi="a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国家专精特新重点“小巨人”高新技术企业，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 xml:space="preserve">公司专注于空压机行业，集研发、生产、销售、应用、维护于一体的高效压缩空气服务商，产品广泛应用于工业生产、汽车配件、纺织、五金、塑料、水泥、建筑、矿业、交通、医疗等多个领域，业务覆盖全球市场。 </w:t>
      </w:r>
    </w:p>
    <w:p w14:paraId="4C9398C7" w14:textId="77777777" w:rsidR="00CC3450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招聘岗位</w:t>
      </w:r>
    </w:p>
    <w:p w14:paraId="15B21C44" w14:textId="77777777" w:rsidR="00CC3450" w:rsidRDefault="00000000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  <w:t>售后应用工程师 10人 有 C1 驾照，大专及以上学历，理工科专业； 能接受后期外派，能接受加班</w:t>
      </w:r>
    </w:p>
    <w:p w14:paraId="694DDABE" w14:textId="77777777" w:rsidR="00CC3450" w:rsidRDefault="00000000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  <w:t>渠道开发工程师 30人 大专及以上学历，需要长期发展的人</w:t>
      </w:r>
    </w:p>
    <w:p w14:paraId="2F72501A" w14:textId="77777777" w:rsidR="00CC3450" w:rsidRDefault="00000000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  <w:t>直销应用工程师 20 人 专业不限、有驾照、情商高</w:t>
      </w:r>
    </w:p>
    <w:p w14:paraId="06D37DD1" w14:textId="77777777" w:rsidR="00CC3450" w:rsidRDefault="00000000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  <w:t>管道应用工程师 10 人 专业不限、熟练CAD、有驾照、接受出差</w:t>
      </w:r>
    </w:p>
    <w:p w14:paraId="1B485D04" w14:textId="77777777" w:rsidR="00CC3450" w:rsidRDefault="00000000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  <w:t>外贸业务员 2人 必备流利商务英语(英语 6 级)、熟悉外贸流程</w:t>
      </w:r>
    </w:p>
    <w:p w14:paraId="4C88195D" w14:textId="77777777" w:rsidR="00CC3450" w:rsidRDefault="00000000">
      <w:pPr>
        <w:numPr>
          <w:ilvl w:val="0"/>
          <w:numId w:val="1"/>
        </w:num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福利待遇</w:t>
      </w:r>
    </w:p>
    <w:p w14:paraId="1BEA3C0F" w14:textId="77777777" w:rsidR="00CC3450" w:rsidRDefault="00000000">
      <w:pPr>
        <w:widowControl/>
        <w:jc w:val="left"/>
        <w:rPr>
          <w:rFonts w:hint="eastAsia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  <w:lang w:bidi="ar"/>
        </w:rPr>
        <w:t>五险一金、法定节假日、提供免费食宿、住宿公寓式、提供专业培训、定期举办运动会、生日会、年会等各色文化活动等。</w:t>
      </w:r>
    </w:p>
    <w:p w14:paraId="6E3C2A2E" w14:textId="77777777" w:rsidR="00CC3450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四、联系方式</w:t>
      </w:r>
    </w:p>
    <w:p w14:paraId="690B6020" w14:textId="77777777" w:rsidR="00CC3450" w:rsidRDefault="00000000">
      <w:pPr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联系人：江千惠 电话：13454781722 地址：浙江省慈溪市宁波德曼压缩机有限公司</w:t>
      </w:r>
    </w:p>
    <w:sectPr w:rsidR="00CC3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76276" w14:textId="77777777" w:rsidR="001E3703" w:rsidRDefault="001E3703" w:rsidP="00475D68">
      <w:pPr>
        <w:rPr>
          <w:rFonts w:hint="eastAsia"/>
        </w:rPr>
      </w:pPr>
      <w:r>
        <w:separator/>
      </w:r>
    </w:p>
  </w:endnote>
  <w:endnote w:type="continuationSeparator" w:id="0">
    <w:p w14:paraId="0C684201" w14:textId="77777777" w:rsidR="001E3703" w:rsidRDefault="001E3703" w:rsidP="00475D6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723E" w14:textId="77777777" w:rsidR="001E3703" w:rsidRDefault="001E3703" w:rsidP="00475D68">
      <w:pPr>
        <w:rPr>
          <w:rFonts w:hint="eastAsia"/>
        </w:rPr>
      </w:pPr>
      <w:r>
        <w:separator/>
      </w:r>
    </w:p>
  </w:footnote>
  <w:footnote w:type="continuationSeparator" w:id="0">
    <w:p w14:paraId="11E4B195" w14:textId="77777777" w:rsidR="001E3703" w:rsidRDefault="001E3703" w:rsidP="00475D6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9A3514"/>
    <w:multiLevelType w:val="singleLevel"/>
    <w:tmpl w:val="879A35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9965F0BC"/>
    <w:multiLevelType w:val="singleLevel"/>
    <w:tmpl w:val="9965F0B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65563827">
    <w:abstractNumId w:val="1"/>
  </w:num>
  <w:num w:numId="2" w16cid:durableId="421996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E3703"/>
    <w:rsid w:val="001F264C"/>
    <w:rsid w:val="002C7913"/>
    <w:rsid w:val="00415CB7"/>
    <w:rsid w:val="00442800"/>
    <w:rsid w:val="00475D68"/>
    <w:rsid w:val="004C4C87"/>
    <w:rsid w:val="005732F7"/>
    <w:rsid w:val="00623128"/>
    <w:rsid w:val="006F38C3"/>
    <w:rsid w:val="00724790"/>
    <w:rsid w:val="0072719E"/>
    <w:rsid w:val="008831D8"/>
    <w:rsid w:val="00B378D3"/>
    <w:rsid w:val="00B44C1F"/>
    <w:rsid w:val="00BB3E2E"/>
    <w:rsid w:val="00C74AE6"/>
    <w:rsid w:val="00C80A21"/>
    <w:rsid w:val="00CC3450"/>
    <w:rsid w:val="00E74330"/>
    <w:rsid w:val="7B66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30F9C"/>
  <w15:docId w15:val="{D71C9331-FF59-4685-9D77-2726AE7E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247</Words>
  <Characters>265</Characters>
  <Application>Microsoft Office Word</Application>
  <DocSecurity>0</DocSecurity>
  <Lines>13</Lines>
  <Paragraphs>13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16</cp:revision>
  <cp:lastPrinted>2025-04-01T08:17:00Z</cp:lastPrinted>
  <dcterms:created xsi:type="dcterms:W3CDTF">2024-10-12T06:22:00Z</dcterms:created>
  <dcterms:modified xsi:type="dcterms:W3CDTF">2026-04-16T02:28:00Z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eyJoZGlkIjoiZGNlMGY5YWQyODQzN2YwNDI3MDdkMWQxYzI1ZWE4NmIiLCJ1c2VySWQiOiIxMTI3NjgxODEwIn0=</vt:lpwstr>
  </property>
  <property fmtid="{D5CDD505-2E9C-101B-9397-08002B2CF9AE}" pid="3" name="KSOProductBuildVer">
    <vt:lpwstr>2052-12.1.0.24034</vt:lpwstr>
  </property>
  <property fmtid="{D5CDD505-2E9C-101B-9397-08002B2CF9AE}" pid="4" name="ICV">
    <vt:lpwstr>F91E48CB9F0C44CDA69C237275C1C7C7_13</vt:lpwstr>
  </property>
</Properties>
</file>