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AB08A">
      <w:pPr>
        <w:spacing w:before="312" w:beforeLines="100" w:after="312" w:afterLines="100"/>
        <w:jc w:val="center"/>
        <w:rPr>
          <w:rFonts w:hint="eastAsia" w:ascii="黑体" w:hAnsi="黑体" w:eastAsia="黑体" w:cs="黑体"/>
          <w:b w:val="0"/>
          <w:bCs/>
          <w:sz w:val="44"/>
          <w:szCs w:val="44"/>
        </w:rPr>
      </w:pPr>
      <w:r>
        <w:rPr>
          <w:rFonts w:hint="eastAsia" w:ascii="黑体" w:hAnsi="黑体" w:eastAsia="黑体" w:cs="黑体"/>
          <w:b w:val="0"/>
          <w:bCs/>
          <w:sz w:val="44"/>
          <w:szCs w:val="44"/>
          <w:lang w:val="en-US" w:eastAsia="zh-CN"/>
        </w:rPr>
        <w:t>安徽国轩象铝科技有限公司</w:t>
      </w:r>
      <w:r>
        <w:rPr>
          <w:rFonts w:hint="eastAsia" w:ascii="黑体" w:hAnsi="黑体" w:eastAsia="黑体" w:cs="黑体"/>
          <w:b w:val="0"/>
          <w:bCs/>
          <w:sz w:val="44"/>
          <w:szCs w:val="44"/>
        </w:rPr>
        <w:t>2026届毕业生校园招聘简章</w:t>
      </w:r>
    </w:p>
    <w:p w14:paraId="37E59D56">
      <w:pPr>
        <w:rPr>
          <w:rFonts w:ascii="黑体" w:hAnsi="黑体" w:eastAsia="黑体"/>
          <w:sz w:val="28"/>
          <w:szCs w:val="28"/>
        </w:rPr>
      </w:pPr>
      <w:r>
        <w:rPr>
          <w:rFonts w:hint="eastAsia" w:ascii="黑体" w:hAnsi="黑体" w:eastAsia="黑体"/>
          <w:sz w:val="28"/>
          <w:szCs w:val="28"/>
        </w:rPr>
        <w:t>一、单位介绍</w:t>
      </w:r>
    </w:p>
    <w:p w14:paraId="131219F1">
      <w:pPr>
        <w:keepNext w:val="0"/>
        <w:keepLines w:val="0"/>
        <w:pageBreakBefore w:val="0"/>
        <w:widowControl w:val="0"/>
        <w:kinsoku/>
        <w:wordWrap/>
        <w:overflowPunct/>
        <w:topLinePunct w:val="0"/>
        <w:autoSpaceDE/>
        <w:autoSpaceDN/>
        <w:bidi w:val="0"/>
        <w:adjustRightInd/>
        <w:snapToGrid/>
        <w:ind w:firstLine="420" w:firstLineChars="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安徽国轩象铝科技有限公司坐落于淮北高新技术产业开发区龙湖工业园云龙路36号，占地246亩，2020年3月26日注册成立，注册资本2亿元。公司主要从事于新能源动力电池箱体、PACK等产品研发生产，产品主要应用于纯电动商用车、乘用车、物流车和混合动力汽车等新能源汽车及储能领域</w:t>
      </w:r>
    </w:p>
    <w:p w14:paraId="4C9398C7">
      <w:pPr>
        <w:rPr>
          <w:rFonts w:ascii="黑体" w:hAnsi="黑体" w:eastAsia="黑体"/>
          <w:sz w:val="28"/>
          <w:szCs w:val="28"/>
        </w:rPr>
      </w:pPr>
      <w:r>
        <w:rPr>
          <w:rFonts w:hint="eastAsia" w:ascii="黑体" w:hAnsi="黑体" w:eastAsia="黑体"/>
          <w:sz w:val="28"/>
          <w:szCs w:val="28"/>
        </w:rPr>
        <w:t>二、招聘岗位</w:t>
      </w:r>
    </w:p>
    <w:p w14:paraId="0874DE4A">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（一）、管培生（5000-8000）元/月</w:t>
      </w:r>
    </w:p>
    <w:p w14:paraId="761F3998">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1、统招本科及以上学历，工科背景，能源动力、电气、机械，营销等专业优先。身体健康，具备有效C1驾照，可以配合公司出差要求。</w:t>
      </w:r>
    </w:p>
    <w:p w14:paraId="1B2D6B2F">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2、核心素质： 具备高度的责任心、严谨细致的工作态度和良好的职业道德。逻辑清晰，表达能力强，具有良好的沟通能力和团队协作精神，能够承受一定的工作压力。</w:t>
      </w:r>
    </w:p>
    <w:p w14:paraId="48DCE543">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w:t>
      </w:r>
      <w:bookmarkStart w:id="0" w:name="_GoBack"/>
      <w:bookmarkEnd w:id="0"/>
      <w:r>
        <w:rPr>
          <w:rFonts w:hint="eastAsia" w:ascii="仿宋" w:hAnsi="仿宋" w:eastAsia="仿宋" w:cs="仿宋"/>
          <w:b/>
          <w:bCs/>
          <w:sz w:val="28"/>
          <w:szCs w:val="28"/>
          <w:lang w:val="en-US" w:eastAsia="zh-CN"/>
        </w:rPr>
        <w:t>、英语翻译（5000-7000）元/月</w:t>
      </w:r>
    </w:p>
    <w:p w14:paraId="215AEB0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val="0"/>
          <w:bCs w:val="0"/>
          <w:sz w:val="28"/>
          <w:szCs w:val="28"/>
          <w:lang w:val="en-US" w:eastAsia="zh-CN"/>
        </w:rPr>
      </w:pPr>
      <w:r>
        <w:rPr>
          <w:rFonts w:hint="default" w:ascii="宋体" w:hAnsi="宋体" w:eastAsia="宋体" w:cs="宋体"/>
          <w:b w:val="0"/>
          <w:bCs w:val="0"/>
          <w:sz w:val="28"/>
          <w:szCs w:val="28"/>
          <w:lang w:val="en-US" w:eastAsia="zh-CN"/>
        </w:rPr>
        <w:t>海外工厂的翻译支持，海外项目的日常会议</w:t>
      </w:r>
    </w:p>
    <w:p w14:paraId="44D8799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8"/>
          <w:szCs w:val="28"/>
          <w:lang w:val="en-US" w:eastAsia="zh-CN"/>
        </w:rPr>
      </w:pPr>
      <w:r>
        <w:rPr>
          <w:rFonts w:hint="default" w:ascii="宋体" w:hAnsi="宋体" w:eastAsia="宋体" w:cs="宋体"/>
          <w:b w:val="0"/>
          <w:bCs w:val="0"/>
          <w:sz w:val="28"/>
          <w:szCs w:val="28"/>
          <w:lang w:val="en-US" w:eastAsia="zh-CN"/>
        </w:rPr>
        <w:t>本科学历，工程英语专业，专业英语8级，机械或汽车制造行业优先</w:t>
      </w:r>
    </w:p>
    <w:p w14:paraId="1676152C">
      <w:pPr>
        <w:rPr>
          <w:rFonts w:ascii="黑体" w:hAnsi="黑体" w:eastAsia="黑体"/>
          <w:sz w:val="28"/>
          <w:szCs w:val="28"/>
        </w:rPr>
      </w:pPr>
      <w:r>
        <w:rPr>
          <w:rFonts w:hint="eastAsia" w:ascii="黑体" w:hAnsi="黑体" w:eastAsia="黑体"/>
          <w:sz w:val="28"/>
          <w:szCs w:val="28"/>
        </w:rPr>
        <w:t>三、福利待遇</w:t>
      </w:r>
    </w:p>
    <w:p w14:paraId="6EE80BF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1、公司待遇福利优厚，提供食宿；2、五险一金，包工作餐；</w:t>
      </w:r>
    </w:p>
    <w:p w14:paraId="36BB32D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3、优秀员工奖、年终奖、工龄奖金、项目合理化建议奖、员工生日礼物、健康体检等。4、休假时间参考国家法定节假日 </w:t>
      </w:r>
    </w:p>
    <w:p w14:paraId="6E3C2A2E">
      <w:pPr>
        <w:rPr>
          <w:rFonts w:ascii="黑体" w:hAnsi="黑体" w:eastAsia="黑体"/>
          <w:sz w:val="28"/>
          <w:szCs w:val="28"/>
        </w:rPr>
      </w:pPr>
      <w:r>
        <w:rPr>
          <w:rFonts w:hint="eastAsia" w:ascii="黑体" w:hAnsi="黑体" w:eastAsia="黑体"/>
          <w:sz w:val="28"/>
          <w:szCs w:val="28"/>
        </w:rPr>
        <w:t>四、联系方式</w:t>
      </w:r>
    </w:p>
    <w:p w14:paraId="24B3410F">
      <w:pPr>
        <w:rPr>
          <w:rFonts w:hint="default" w:ascii="宋体" w:hAnsi="宋体" w:eastAsia="宋体"/>
          <w:sz w:val="28"/>
          <w:szCs w:val="28"/>
          <w:lang w:val="en-US" w:eastAsia="zh-CN"/>
        </w:rPr>
      </w:pPr>
      <w:r>
        <w:rPr>
          <w:rFonts w:hint="eastAsia" w:ascii="宋体" w:hAnsi="宋体" w:eastAsia="宋体"/>
          <w:sz w:val="28"/>
          <w:szCs w:val="28"/>
        </w:rPr>
        <w:t>联系人：</w:t>
      </w:r>
      <w:r>
        <w:rPr>
          <w:rFonts w:hint="eastAsia" w:ascii="宋体" w:hAnsi="宋体" w:eastAsia="宋体"/>
          <w:sz w:val="28"/>
          <w:szCs w:val="28"/>
          <w:lang w:val="en-US" w:eastAsia="zh-CN"/>
        </w:rPr>
        <w:t>石媛媛</w:t>
      </w:r>
      <w:r>
        <w:rPr>
          <w:rFonts w:hint="eastAsia" w:ascii="宋体" w:hAnsi="宋体" w:eastAsia="宋体"/>
          <w:sz w:val="28"/>
          <w:szCs w:val="28"/>
        </w:rPr>
        <w:t xml:space="preserve">  电话：</w:t>
      </w:r>
      <w:r>
        <w:rPr>
          <w:rFonts w:hint="eastAsia" w:ascii="宋体" w:hAnsi="宋体" w:eastAsia="宋体"/>
          <w:sz w:val="28"/>
          <w:szCs w:val="28"/>
          <w:lang w:val="en-US" w:eastAsia="zh-CN"/>
        </w:rPr>
        <w:t>17738703042</w:t>
      </w:r>
    </w:p>
    <w:p w14:paraId="690B6020">
      <w:pPr>
        <w:rPr>
          <w:rFonts w:ascii="宋体" w:hAnsi="宋体" w:eastAsia="宋体"/>
          <w:color w:val="FF0000"/>
          <w:sz w:val="28"/>
          <w:szCs w:val="28"/>
        </w:rPr>
      </w:pPr>
      <w:r>
        <w:rPr>
          <w:rFonts w:hint="eastAsia" w:ascii="宋体" w:hAnsi="宋体" w:eastAsia="宋体"/>
          <w:sz w:val="28"/>
          <w:szCs w:val="28"/>
        </w:rPr>
        <w:t>地址：</w:t>
      </w:r>
      <w:r>
        <w:rPr>
          <w:rFonts w:hint="eastAsia" w:ascii="宋体" w:hAnsi="宋体" w:eastAsia="宋体" w:cs="宋体"/>
          <w:color w:val="000000" w:themeColor="text1"/>
          <w:sz w:val="28"/>
          <w:szCs w:val="28"/>
          <w14:textFill>
            <w14:solidFill>
              <w14:schemeClr w14:val="tx1"/>
            </w14:solidFill>
          </w14:textFill>
        </w:rPr>
        <w:t>淮北高新技术产业开发区龙湖工业园云龙路36号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7FFAEFF" w:usb1="F9DFFFFF" w:usb2="0000007F" w:usb3="00000000" w:csb0="203F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1E5F42C3"/>
    <w:rsid w:val="27805C7E"/>
    <w:rsid w:val="2EAC6425"/>
    <w:rsid w:val="489973AA"/>
    <w:rsid w:val="4B462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496</Words>
  <Characters>537</Characters>
  <Lines>1</Lines>
  <Paragraphs>1</Paragraphs>
  <TotalTime>1</TotalTime>
  <ScaleCrop>false</ScaleCrop>
  <LinksUpToDate>false</LinksUpToDate>
  <CharactersWithSpaces>541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WPS_1756007944</cp:lastModifiedBy>
  <cp:lastPrinted>2025-04-01T08:17:00Z</cp:lastPrinted>
  <dcterms:modified xsi:type="dcterms:W3CDTF">2026-04-16T14:13:36Z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eyJoZGlkIjoiYzNkOWEzNzczOWQyMzU4OTFiZGQzNmI1NmU3N2ExZmEiLCJ1c2VySWQiOiIxNzMyMTA3NjkyIn0=</vt:lpwstr>
  </property>
  <property fmtid="{D5CDD505-2E9C-101B-9397-08002B2CF9AE}" pid="3" name="KSOProductBuildVer">
    <vt:lpwstr>2052-12.1.0.25225</vt:lpwstr>
  </property>
  <property fmtid="{D5CDD505-2E9C-101B-9397-08002B2CF9AE}" pid="4" name="ICV">
    <vt:lpwstr>82D90156B9BA4F07ABE5DFC2487AD958_13</vt:lpwstr>
  </property>
</Properties>
</file>