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hint="eastAsia" w:ascii="黑体" w:hAnsi="黑体" w:eastAsia="黑体" w:cs="黑体"/>
          <w:b w:val="0"/>
          <w:bCs/>
          <w:sz w:val="44"/>
          <w:szCs w:val="44"/>
        </w:rPr>
      </w:pPr>
      <w:r>
        <w:rPr>
          <w:rFonts w:hint="eastAsia" w:ascii="黑体" w:hAnsi="黑体" w:eastAsia="黑体" w:cs="黑体"/>
          <w:b w:val="0"/>
          <w:bCs/>
          <w:sz w:val="44"/>
          <w:szCs w:val="44"/>
          <w:lang w:val="en-US" w:eastAsia="zh-CN"/>
        </w:rPr>
        <w:t>安徽邑晟新能源有限公司</w:t>
      </w:r>
      <w:r>
        <w:rPr>
          <w:rFonts w:hint="eastAsia" w:ascii="黑体" w:hAnsi="黑体" w:eastAsia="黑体" w:cs="黑体"/>
          <w:b w:val="0"/>
          <w:bCs/>
          <w:sz w:val="44"/>
          <w:szCs w:val="44"/>
        </w:rPr>
        <w:t>2</w:t>
      </w:r>
      <w:r>
        <w:rPr>
          <w:rFonts w:hint="eastAsia" w:ascii="黑体" w:hAnsi="黑体" w:eastAsia="黑体" w:cs="黑体"/>
          <w:b w:val="0"/>
          <w:bCs/>
          <w:sz w:val="44"/>
          <w:szCs w:val="44"/>
        </w:rPr>
        <w:t>026</w:t>
      </w:r>
      <w:r>
        <w:rPr>
          <w:rFonts w:hint="eastAsia" w:ascii="黑体" w:hAnsi="黑体" w:eastAsia="黑体" w:cs="黑体"/>
          <w:b w:val="0"/>
          <w:bCs/>
          <w:sz w:val="44"/>
          <w:szCs w:val="44"/>
        </w:rPr>
        <w:t>届毕业生校园招聘简章</w:t>
      </w:r>
    </w:p>
    <w:p w14:paraId="77697385">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ascii="黑体" w:hAnsi="黑体" w:eastAsia="黑体"/>
          <w:sz w:val="28"/>
          <w:szCs w:val="28"/>
        </w:rPr>
      </w:pPr>
      <w:r>
        <w:rPr>
          <w:rFonts w:hint="eastAsia" w:ascii="黑体" w:hAnsi="黑体" w:eastAsia="黑体"/>
          <w:sz w:val="28"/>
          <w:szCs w:val="28"/>
          <w:lang w:val="en-US" w:eastAsia="zh-CN"/>
        </w:rPr>
        <w:t>一、</w:t>
      </w:r>
      <w:r>
        <w:rPr>
          <w:rFonts w:hint="eastAsia" w:ascii="黑体" w:hAnsi="黑体" w:eastAsia="黑体"/>
          <w:sz w:val="28"/>
          <w:szCs w:val="28"/>
        </w:rPr>
        <w:t>单位介绍</w:t>
      </w:r>
    </w:p>
    <w:p w14:paraId="668461B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安徽邑晟新能源有限公司（简称“安徽邑晟”）成立于2020年8月，坐落于安徽省滁州市定远县盐化工业园内，是一家专业利用废弃油脂（地沟油、动植物油、棕榈油、酸化油等），从事生物柴油的研发、生产与销售的资源循环利用企业，产品主要用于清洁动力能源，从而实现废油脂的无害化处置和资源化利用。公司</w:t>
      </w:r>
      <w:r>
        <w:rPr>
          <w:rFonts w:hint="eastAsia" w:ascii="宋体" w:hAnsi="宋体" w:eastAsia="宋体" w:cs="宋体"/>
          <w:sz w:val="28"/>
          <w:szCs w:val="28"/>
          <w:lang w:val="en-US" w:eastAsia="zh-CN"/>
        </w:rPr>
        <w:t>投产</w:t>
      </w:r>
      <w:r>
        <w:rPr>
          <w:rFonts w:hint="eastAsia" w:ascii="宋体" w:hAnsi="宋体" w:eastAsia="宋体" w:cs="宋体"/>
          <w:sz w:val="28"/>
          <w:szCs w:val="28"/>
        </w:rPr>
        <w:t>的30万吨/年生物柴油项</w:t>
      </w:r>
      <w:bookmarkStart w:id="0" w:name="_GoBack"/>
      <w:bookmarkEnd w:id="0"/>
      <w:r>
        <w:rPr>
          <w:rFonts w:hint="eastAsia" w:ascii="宋体" w:hAnsi="宋体" w:eastAsia="宋体" w:cs="宋体"/>
          <w:sz w:val="28"/>
          <w:szCs w:val="28"/>
        </w:rPr>
        <w:t>目，是2021年全省第五批重大项目、公司拥有独立的研发机构和技术团队，具备较强的自主创新能力，加氢工艺技术目前在全国领先</w:t>
      </w:r>
      <w:r>
        <w:rPr>
          <w:rFonts w:hint="eastAsia" w:ascii="宋体" w:hAnsi="宋体" w:eastAsia="宋体" w:cs="宋体"/>
          <w:sz w:val="28"/>
          <w:szCs w:val="28"/>
          <w:lang w:eastAsia="zh-CN"/>
        </w:rPr>
        <w:t>。</w:t>
      </w:r>
    </w:p>
    <w:p w14:paraId="4C9398C7">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sz w:val="28"/>
          <w:szCs w:val="28"/>
        </w:rPr>
      </w:pPr>
      <w:r>
        <w:rPr>
          <w:rFonts w:hint="eastAsia" w:ascii="黑体" w:hAnsi="黑体" w:eastAsia="黑体"/>
          <w:sz w:val="28"/>
          <w:szCs w:val="28"/>
        </w:rPr>
        <w:t>二、招聘岗位</w:t>
      </w:r>
    </w:p>
    <w:p w14:paraId="48A983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1.外贸跟单/商务内勤：2人，薪资5000-8000元，大专以上学历，商务英语、国际贸易等相关专业，熟练掌握自动化办公软件，</w:t>
      </w:r>
      <w:r>
        <w:rPr>
          <w:rFonts w:hint="eastAsia" w:ascii="宋体" w:hAnsi="宋体" w:eastAsia="宋体" w:cs="宋体"/>
          <w:sz w:val="28"/>
          <w:szCs w:val="28"/>
        </w:rPr>
        <w:t>具有较强的沟通能力</w:t>
      </w:r>
      <w:r>
        <w:rPr>
          <w:rFonts w:hint="eastAsia" w:ascii="宋体" w:hAnsi="宋体" w:eastAsia="宋体" w:cs="宋体"/>
          <w:sz w:val="28"/>
          <w:szCs w:val="28"/>
          <w:lang w:eastAsia="zh-CN"/>
        </w:rPr>
        <w:t>，</w:t>
      </w:r>
      <w:r>
        <w:rPr>
          <w:rFonts w:hint="eastAsia" w:ascii="宋体" w:hAnsi="宋体" w:eastAsia="宋体" w:cs="宋体"/>
          <w:sz w:val="28"/>
          <w:szCs w:val="28"/>
        </w:rPr>
        <w:t>工作积极，有责任心，有团队精神，具备较强的执行能力，抗压能力强。</w:t>
      </w:r>
    </w:p>
    <w:p w14:paraId="5D206A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2.质检分析员：3人，薪资5000-7000元，大专以上学历，化学、化工分析等相关专业，工作细致认真，责任心强，吃苦耐劳，</w:t>
      </w:r>
      <w:r>
        <w:rPr>
          <w:rFonts w:hint="eastAsia" w:ascii="宋体" w:hAnsi="宋体" w:eastAsia="宋体" w:cs="宋体"/>
          <w:sz w:val="28"/>
          <w:szCs w:val="28"/>
        </w:rPr>
        <w:t>有团队精神，具备较强的执行能力</w:t>
      </w:r>
      <w:r>
        <w:rPr>
          <w:rFonts w:hint="eastAsia" w:ascii="宋体" w:hAnsi="宋体" w:eastAsia="宋体" w:cs="宋体"/>
          <w:sz w:val="28"/>
          <w:szCs w:val="28"/>
          <w:lang w:eastAsia="zh-CN"/>
        </w:rPr>
        <w:t>。</w:t>
      </w:r>
    </w:p>
    <w:p w14:paraId="3742653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3.生产储备干部：2人，薪资5000-8000元，</w:t>
      </w:r>
      <w:r>
        <w:rPr>
          <w:rFonts w:hint="eastAsia" w:ascii="宋体" w:hAnsi="宋体" w:eastAsia="宋体" w:cs="宋体"/>
          <w:i w:val="0"/>
          <w:iCs w:val="0"/>
          <w:caps w:val="0"/>
          <w:color w:val="333333"/>
          <w:spacing w:val="0"/>
          <w:sz w:val="28"/>
          <w:szCs w:val="28"/>
          <w:shd w:val="clear" w:fill="FFFFFF"/>
        </w:rPr>
        <w:t>化工及化工相关专业</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具有较强的安全意识和责任感，具备良好的身体素质，敢于承担工作压力，积极乐观的学习态度</w:t>
      </w:r>
      <w:r>
        <w:rPr>
          <w:rFonts w:hint="eastAsia" w:ascii="宋体" w:hAnsi="宋体" w:eastAsia="宋体" w:cs="宋体"/>
          <w:i w:val="0"/>
          <w:iCs w:val="0"/>
          <w:caps w:val="0"/>
          <w:color w:val="333333"/>
          <w:spacing w:val="0"/>
          <w:sz w:val="28"/>
          <w:szCs w:val="28"/>
          <w:shd w:val="clear" w:fill="FFFFFF"/>
          <w:lang w:eastAsia="zh-CN"/>
        </w:rPr>
        <w:t>。</w:t>
      </w:r>
    </w:p>
    <w:p w14:paraId="1676152C">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sz w:val="28"/>
          <w:szCs w:val="28"/>
        </w:rPr>
      </w:pPr>
      <w:r>
        <w:rPr>
          <w:rFonts w:hint="eastAsia" w:ascii="黑体" w:hAnsi="黑体" w:eastAsia="黑体"/>
          <w:sz w:val="28"/>
          <w:szCs w:val="28"/>
        </w:rPr>
        <w:t>三、福利待遇</w:t>
      </w:r>
    </w:p>
    <w:p w14:paraId="4C8819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五险一金、节假日福利、提供工作餐、外地人员免费提供宿舍、带薪假期、健康体检、内部不定期培训、丰富的外部培训</w:t>
      </w:r>
    </w:p>
    <w:p w14:paraId="6E3C2A2E">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sz w:val="28"/>
          <w:szCs w:val="28"/>
        </w:rPr>
      </w:pPr>
      <w:r>
        <w:rPr>
          <w:rFonts w:hint="eastAsia" w:ascii="黑体" w:hAnsi="黑体" w:eastAsia="黑体"/>
          <w:sz w:val="28"/>
          <w:szCs w:val="28"/>
        </w:rPr>
        <w:t>四、联系方式</w:t>
      </w:r>
    </w:p>
    <w:p w14:paraId="27119F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联系人：</w:t>
      </w:r>
      <w:r>
        <w:rPr>
          <w:rFonts w:hint="eastAsia" w:ascii="宋体" w:hAnsi="宋体" w:eastAsia="宋体" w:cs="宋体"/>
          <w:sz w:val="28"/>
          <w:szCs w:val="28"/>
          <w:lang w:val="en-US" w:eastAsia="zh-CN"/>
        </w:rPr>
        <w:t>陶经理/李经理；</w:t>
      </w:r>
      <w:r>
        <w:rPr>
          <w:rFonts w:hint="eastAsia" w:ascii="宋体" w:hAnsi="宋体" w:eastAsia="宋体" w:cs="宋体"/>
          <w:sz w:val="28"/>
          <w:szCs w:val="28"/>
        </w:rPr>
        <w:t>电话：</w:t>
      </w:r>
      <w:r>
        <w:rPr>
          <w:rFonts w:hint="eastAsia" w:ascii="宋体" w:hAnsi="宋体" w:eastAsia="宋体" w:cs="宋体"/>
          <w:sz w:val="28"/>
          <w:szCs w:val="28"/>
          <w:lang w:val="en-US" w:eastAsia="zh-CN"/>
        </w:rPr>
        <w:t>18855146087/17330789291</w:t>
      </w:r>
    </w:p>
    <w:p w14:paraId="6C42F1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地址：</w:t>
      </w:r>
      <w:r>
        <w:rPr>
          <w:rFonts w:hint="eastAsia" w:ascii="宋体" w:hAnsi="宋体" w:eastAsia="宋体" w:cs="宋体"/>
          <w:sz w:val="28"/>
          <w:szCs w:val="28"/>
          <w:lang w:val="en-US" w:eastAsia="zh-CN"/>
        </w:rPr>
        <w:t>安徽省滁州市定远县炉桥镇定远县盐化园竹林街与义和路交叉路口东北侧</w:t>
      </w:r>
    </w:p>
    <w:p w14:paraId="160AB360">
      <w:pPr>
        <w:rPr>
          <w:rFonts w:ascii="仿宋_GB2312" w:hAnsi="黑体" w:eastAsia="仿宋_GB2312"/>
          <w:sz w:val="32"/>
          <w:szCs w:val="32"/>
        </w:rPr>
      </w:pPr>
    </w:p>
    <w:p w14:paraId="690B6020">
      <w:pPr>
        <w:rPr>
          <w:rFonts w:ascii="宋体" w:hAnsi="宋体" w:eastAsia="宋体"/>
          <w:color w:val="FF0000"/>
          <w:sz w:val="28"/>
          <w:szCs w:val="28"/>
        </w:rPr>
      </w:pPr>
    </w:p>
    <w:sectPr>
      <w:pgSz w:w="11906" w:h="16838"/>
      <w:pgMar w:top="873" w:right="1800" w:bottom="87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8831D8"/>
    <w:rsid w:val="00B378D3"/>
    <w:rsid w:val="00B44C1F"/>
    <w:rsid w:val="00C80A21"/>
    <w:rsid w:val="00E74330"/>
    <w:rsid w:val="021D14D6"/>
    <w:rsid w:val="05F54E54"/>
    <w:rsid w:val="3F914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590</Words>
  <Characters>649</Characters>
  <Lines>1</Lines>
  <Paragraphs>1</Paragraphs>
  <TotalTime>27</TotalTime>
  <ScaleCrop>false</ScaleCrop>
  <LinksUpToDate>false</LinksUpToDate>
  <CharactersWithSpaces>649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摆烂有益长胖</cp:lastModifiedBy>
  <cp:lastPrinted>2025-04-01T08:17:00Z</cp:lastPrinted>
  <dcterms:modified xsi:type="dcterms:W3CDTF">2026-04-16T11:15:32Z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eyJoZGlkIjoiMzEwNTM5NzYwMDRjMzkwZTVkZjY2ODkwMGIxNGU0OTUiLCJ1c2VySWQiOiIxNjQyMDc5MTEzIn0=</vt:lpwstr>
  </property>
  <property fmtid="{D5CDD505-2E9C-101B-9397-08002B2CF9AE}" pid="3" name="KSOProductBuildVer">
    <vt:lpwstr>2052-12.1.0.25225</vt:lpwstr>
  </property>
  <property fmtid="{D5CDD505-2E9C-101B-9397-08002B2CF9AE}" pid="4" name="ICV">
    <vt:lpwstr>26135E17030F4DC6BB9E79D1FCF3DB56_13</vt:lpwstr>
  </property>
</Properties>
</file>