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83870">
      <w:pPr>
        <w:spacing w:before="312" w:beforeLines="100" w:after="312" w:afterLines="100"/>
        <w:jc w:val="center"/>
        <w:rPr>
          <w:rFonts w:hint="eastAsia" w:ascii="黑体" w:hAnsi="黑体" w:eastAsia="黑体" w:cs="黑体"/>
          <w:b w:val="0"/>
          <w:bCs/>
          <w:sz w:val="44"/>
          <w:szCs w:val="44"/>
          <w:lang w:val="en-US" w:eastAsia="zh-CN"/>
        </w:rPr>
      </w:pPr>
      <w:r>
        <w:rPr>
          <w:rFonts w:hint="eastAsia" w:ascii="黑体" w:hAnsi="黑体" w:eastAsia="黑体" w:cs="黑体"/>
          <w:b w:val="0"/>
          <w:bCs/>
          <w:sz w:val="44"/>
          <w:szCs w:val="44"/>
          <w:lang w:val="en-US" w:eastAsia="zh-CN"/>
        </w:rPr>
        <w:t>安徽津利能源科技发展有限责任公司</w:t>
      </w:r>
    </w:p>
    <w:p w14:paraId="4DBAB08A">
      <w:pPr>
        <w:spacing w:before="312" w:beforeLines="100" w:after="312" w:afterLines="100"/>
        <w:jc w:val="center"/>
        <w:rPr>
          <w:rFonts w:ascii="宋体" w:hAnsi="宋体" w:eastAsia="宋体"/>
          <w:b w:val="0"/>
          <w:bCs/>
          <w:sz w:val="44"/>
          <w:szCs w:val="44"/>
        </w:rPr>
      </w:pPr>
      <w:r>
        <w:rPr>
          <w:rFonts w:hint="eastAsia" w:ascii="黑体" w:hAnsi="黑体" w:eastAsia="黑体" w:cs="黑体"/>
          <w:b w:val="0"/>
          <w:bCs/>
          <w:sz w:val="44"/>
          <w:szCs w:val="44"/>
        </w:rPr>
        <w:t>2026届毕业生校园招聘简章</w:t>
      </w:r>
    </w:p>
    <w:p w14:paraId="37E59D56">
      <w:pPr>
        <w:rPr>
          <w:rFonts w:ascii="黑体" w:hAnsi="黑体" w:eastAsia="黑体"/>
          <w:sz w:val="28"/>
          <w:szCs w:val="28"/>
        </w:rPr>
      </w:pPr>
      <w:r>
        <w:rPr>
          <w:rFonts w:hint="eastAsia" w:ascii="黑体" w:hAnsi="黑体" w:eastAsia="黑体"/>
          <w:sz w:val="28"/>
          <w:szCs w:val="28"/>
        </w:rPr>
        <w:t>一、单位介绍</w:t>
      </w:r>
    </w:p>
    <w:p w14:paraId="7FE32B99">
      <w:pPr>
        <w:pStyle w:val="4"/>
        <w:keepNext w:val="0"/>
        <w:keepLines w:val="0"/>
        <w:widowControl/>
        <w:suppressLineNumbers w:val="0"/>
        <w:spacing w:before="60" w:beforeAutospacing="0" w:after="60" w:afterAutospacing="0"/>
        <w:ind w:left="0" w:right="0" w:firstLine="560" w:firstLineChars="200"/>
        <w:rPr>
          <w:b w:val="0"/>
          <w:bCs w:val="0"/>
          <w:sz w:val="28"/>
          <w:szCs w:val="28"/>
        </w:rPr>
      </w:pPr>
      <w:r>
        <w:rPr>
          <w:rFonts w:hint="eastAsia" w:ascii="宋体" w:hAnsi="宋体" w:eastAsia="宋体" w:cs="宋体"/>
          <w:b w:val="0"/>
          <w:bCs w:val="0"/>
          <w:sz w:val="28"/>
          <w:szCs w:val="28"/>
        </w:rPr>
        <w:t>安徽津利能源科技发展有限责任公司成立于2003年6月,公司位于合肥市高新区宁西路16号,</w:t>
      </w:r>
      <w:r>
        <w:rPr>
          <w:rFonts w:hint="eastAsia" w:ascii="宋体" w:hAnsi="宋体" w:eastAsia="宋体" w:cs="宋体"/>
          <w:b w:val="0"/>
          <w:bCs w:val="0"/>
          <w:sz w:val="28"/>
          <w:szCs w:val="28"/>
          <w:lang w:val="en-US" w:eastAsia="zh-CN"/>
        </w:rPr>
        <w:t>国企单位，</w:t>
      </w:r>
      <w:r>
        <w:rPr>
          <w:rFonts w:hint="eastAsia" w:ascii="宋体" w:hAnsi="宋体" w:eastAsia="宋体" w:cs="宋体"/>
          <w:b w:val="0"/>
          <w:bCs w:val="0"/>
          <w:sz w:val="28"/>
          <w:szCs w:val="28"/>
        </w:rPr>
        <w:t>国家</w:t>
      </w:r>
      <w:r>
        <w:rPr>
          <w:rFonts w:hint="eastAsia" w:ascii="宋体" w:hAnsi="宋体" w:eastAsia="宋体" w:cs="宋体"/>
          <w:b w:val="0"/>
          <w:bCs w:val="0"/>
          <w:sz w:val="28"/>
          <w:szCs w:val="28"/>
          <w:lang w:val="en-US" w:eastAsia="zh-CN"/>
        </w:rPr>
        <w:t>级</w:t>
      </w:r>
      <w:r>
        <w:rPr>
          <w:rFonts w:hint="eastAsia" w:ascii="宋体" w:hAnsi="宋体" w:eastAsia="宋体" w:cs="宋体"/>
          <w:b w:val="0"/>
          <w:bCs w:val="0"/>
          <w:sz w:val="28"/>
          <w:szCs w:val="28"/>
        </w:rPr>
        <w:t>高新技术企业</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隶属于中国能源建设集团，</w:t>
      </w:r>
      <w:r>
        <w:rPr>
          <w:rFonts w:hint="eastAsia" w:ascii="宋体" w:hAnsi="宋体" w:eastAsia="宋体" w:cs="宋体"/>
          <w:b w:val="0"/>
          <w:bCs w:val="0"/>
          <w:sz w:val="28"/>
          <w:szCs w:val="28"/>
        </w:rPr>
        <w:t>中能建建筑集团有限公司全资子公司</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是一家专门从事</w:t>
      </w:r>
      <w:r>
        <w:rPr>
          <w:rFonts w:hint="eastAsia" w:ascii="宋体" w:hAnsi="宋体" w:eastAsia="宋体" w:cs="宋体"/>
          <w:b w:val="0"/>
          <w:bCs w:val="0"/>
          <w:sz w:val="28"/>
          <w:szCs w:val="28"/>
        </w:rPr>
        <w:t>金属检测、焊工技术培训与考核、电力设备检修及相关技术咨询的高新技术企业。</w:t>
      </w:r>
      <w:r>
        <w:rPr>
          <w:rFonts w:hint="eastAsia" w:ascii="宋体" w:hAnsi="宋体" w:eastAsia="宋体" w:cs="宋体"/>
          <w:b w:val="0"/>
          <w:bCs w:val="0"/>
          <w:sz w:val="28"/>
          <w:szCs w:val="28"/>
          <w:lang w:val="en-US" w:eastAsia="zh-CN"/>
        </w:rPr>
        <w:t>公司</w:t>
      </w:r>
      <w:r>
        <w:rPr>
          <w:rFonts w:hint="eastAsia" w:ascii="宋体" w:hAnsi="宋体" w:eastAsia="宋体" w:cs="宋体"/>
          <w:b w:val="0"/>
          <w:bCs w:val="0"/>
          <w:sz w:val="28"/>
          <w:szCs w:val="28"/>
        </w:rPr>
        <w:t>业务板块主要涉及风电、火电、核电、光伏、桥梁、石化等工程相关试验检测。</w:t>
      </w:r>
    </w:p>
    <w:p w14:paraId="355016E8">
      <w:pPr>
        <w:pStyle w:val="4"/>
        <w:keepNext w:val="0"/>
        <w:keepLines w:val="0"/>
        <w:widowControl/>
        <w:suppressLineNumbers w:val="0"/>
        <w:spacing w:before="60" w:beforeAutospacing="0" w:after="60" w:afterAutospacing="0" w:line="288" w:lineRule="atLeast"/>
        <w:ind w:left="0" w:right="0" w:firstLine="384"/>
        <w:rPr>
          <w:b w:val="0"/>
          <w:bCs w:val="0"/>
          <w:sz w:val="28"/>
          <w:szCs w:val="28"/>
        </w:rPr>
      </w:pPr>
      <w:r>
        <w:rPr>
          <w:rFonts w:hint="eastAsia" w:ascii="宋体" w:hAnsi="宋体" w:eastAsia="宋体" w:cs="宋体"/>
          <w:b w:val="0"/>
          <w:bCs w:val="0"/>
          <w:sz w:val="28"/>
          <w:szCs w:val="28"/>
        </w:rPr>
        <w:t>公司是中国能源建设集团工程研究院相控阵检测技术应用研究所、国家无损检测A级机构、电力建设A级试验室、电力行业焊接技术考核委员会秘书处和全国无损检测工作委员会副主任委员单位，同时拥有建设工程质量检测机构、特种设备焊接操作人员考试机构、安徽电力合肥焊工考核中心等许可资质，拥有中国电力建设企业协会专家委员会专家、无损检测考委员委员、教授级高级工程师、注册建造师、高级无损检测试验员、国际焊接工程师和国际焊接技师等数十名高级人才。</w:t>
      </w:r>
    </w:p>
    <w:p w14:paraId="4C9398C7">
      <w:pPr>
        <w:rPr>
          <w:rFonts w:ascii="黑体" w:hAnsi="黑体" w:eastAsia="黑体"/>
          <w:sz w:val="28"/>
          <w:szCs w:val="28"/>
        </w:rPr>
      </w:pPr>
      <w:r>
        <w:rPr>
          <w:rFonts w:hint="eastAsia" w:ascii="黑体" w:hAnsi="黑体" w:eastAsia="黑体"/>
          <w:sz w:val="28"/>
          <w:szCs w:val="28"/>
        </w:rPr>
        <w:t>二、招聘岗位</w:t>
      </w:r>
    </w:p>
    <w:p w14:paraId="48A983AA">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黑体" w:hAnsi="黑体" w:eastAsia="黑体"/>
          <w:b/>
          <w:color w:val="000000" w:themeColor="text1"/>
          <w:sz w:val="28"/>
          <w:szCs w:val="28"/>
          <w14:textFill>
            <w14:solidFill>
              <w14:schemeClr w14:val="tx1"/>
            </w14:solidFill>
          </w14:textFill>
        </w:rPr>
      </w:pPr>
      <w:r>
        <w:rPr>
          <w:rFonts w:hint="eastAsia" w:ascii="宋体" w:hAnsi="宋体" w:eastAsia="宋体"/>
          <w:color w:val="000000" w:themeColor="text1"/>
          <w:sz w:val="28"/>
          <w:szCs w:val="28"/>
          <w:lang w:val="en-US" w:eastAsia="zh-CN"/>
          <w14:textFill>
            <w14:solidFill>
              <w14:schemeClr w14:val="tx1"/>
            </w14:solidFill>
          </w14:textFill>
        </w:rPr>
        <w:t>金属检测技术员</w:t>
      </w:r>
      <w:r>
        <w:rPr>
          <w:rFonts w:hint="eastAsia"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lang w:val="en-US" w:eastAsia="zh-CN"/>
          <w14:textFill>
            <w14:solidFill>
              <w14:schemeClr w14:val="tx1"/>
            </w14:solidFill>
          </w14:textFill>
        </w:rPr>
        <w:t>10人、材料类、机械类、电气类理工科专业</w:t>
      </w:r>
    </w:p>
    <w:p w14:paraId="1676152C">
      <w:pPr>
        <w:rPr>
          <w:rFonts w:ascii="黑体" w:hAnsi="黑体" w:eastAsia="黑体"/>
          <w:sz w:val="28"/>
          <w:szCs w:val="28"/>
        </w:rPr>
      </w:pPr>
      <w:r>
        <w:rPr>
          <w:rFonts w:hint="eastAsia" w:ascii="黑体" w:hAnsi="黑体" w:eastAsia="黑体"/>
          <w:sz w:val="28"/>
          <w:szCs w:val="28"/>
        </w:rPr>
        <w:t>三、福利待遇</w:t>
      </w:r>
    </w:p>
    <w:p w14:paraId="7EB54260">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60" w:beforeAutospacing="0" w:after="60" w:afterAutospacing="0"/>
        <w:ind w:right="0" w:rightChars="0" w:firstLine="560" w:firstLineChars="200"/>
        <w:textAlignment w:val="auto"/>
        <w:rPr>
          <w:rStyle w:val="7"/>
          <w:rFonts w:hint="default" w:ascii="宋体" w:hAnsi="宋体" w:eastAsia="宋体" w:cs="宋体"/>
          <w:sz w:val="28"/>
          <w:szCs w:val="28"/>
          <w:lang w:val="en-US" w:eastAsia="zh-CN"/>
        </w:rPr>
      </w:pPr>
      <w:r>
        <w:rPr>
          <w:rStyle w:val="7"/>
          <w:rFonts w:hint="eastAsia" w:ascii="宋体" w:hAnsi="宋体" w:eastAsia="宋体" w:cs="宋体"/>
          <w:b w:val="0"/>
          <w:bCs/>
          <w:sz w:val="28"/>
          <w:szCs w:val="28"/>
          <w:lang w:val="en-US" w:eastAsia="zh-CN"/>
        </w:rPr>
        <w:t>实习期（3个月）：1-3月4500-5500， 转正以后：5500-8000（三个月一次技能鉴定考试，根据鉴定等级确定增幅）</w:t>
      </w:r>
    </w:p>
    <w:p w14:paraId="258CB52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60" w:beforeAutospacing="0" w:after="60" w:afterAutospacing="0"/>
        <w:ind w:right="0" w:rightChars="0" w:firstLine="560" w:firstLineChars="200"/>
        <w:textAlignment w:val="auto"/>
        <w:rPr>
          <w:rFonts w:hint="eastAsia" w:ascii="宋体" w:hAnsi="宋体" w:eastAsia="宋体" w:cs="宋体"/>
          <w:sz w:val="28"/>
          <w:szCs w:val="28"/>
          <w:lang w:val="en-US" w:eastAsia="zh-CN"/>
        </w:rPr>
      </w:pPr>
      <w:r>
        <w:rPr>
          <w:rStyle w:val="7"/>
          <w:rFonts w:hint="eastAsia" w:ascii="宋体" w:hAnsi="宋体" w:eastAsia="宋体" w:cs="宋体"/>
          <w:b w:val="0"/>
          <w:bCs/>
          <w:sz w:val="28"/>
          <w:szCs w:val="28"/>
          <w:lang w:val="en-US" w:eastAsia="zh-CN"/>
        </w:rPr>
        <w:t>福利待遇</w:t>
      </w:r>
      <w:r>
        <w:rPr>
          <w:rStyle w:val="7"/>
          <w:rFonts w:hint="eastAsia" w:ascii="宋体" w:hAnsi="宋体" w:eastAsia="宋体" w:cs="宋体"/>
          <w:sz w:val="28"/>
          <w:szCs w:val="28"/>
          <w:lang w:val="en-US" w:eastAsia="zh-CN"/>
        </w:rPr>
        <w:t>：</w:t>
      </w:r>
      <w:bookmarkStart w:id="0" w:name="_GoBack"/>
      <w:bookmarkEnd w:id="0"/>
      <w:r>
        <w:rPr>
          <w:rStyle w:val="7"/>
          <w:rFonts w:hint="eastAsia" w:ascii="宋体" w:hAnsi="宋体" w:eastAsia="宋体" w:cs="宋体"/>
          <w:b w:val="0"/>
          <w:bCs/>
          <w:sz w:val="28"/>
          <w:szCs w:val="28"/>
          <w:lang w:val="en-US" w:eastAsia="zh-CN"/>
        </w:rPr>
        <w:t>1、五险</w:t>
      </w:r>
      <w:r>
        <w:rPr>
          <w:rStyle w:val="7"/>
          <w:rFonts w:hint="eastAsia" w:eastAsia="宋体" w:cs="宋体"/>
          <w:b w:val="0"/>
          <w:bCs/>
          <w:sz w:val="28"/>
          <w:szCs w:val="28"/>
          <w:lang w:val="en-US" w:eastAsia="zh-CN"/>
        </w:rPr>
        <w:t>一</w:t>
      </w:r>
      <w:r>
        <w:rPr>
          <w:rStyle w:val="7"/>
          <w:rFonts w:hint="eastAsia" w:ascii="宋体" w:hAnsi="宋体" w:eastAsia="宋体" w:cs="宋体"/>
          <w:b w:val="0"/>
          <w:bCs/>
          <w:sz w:val="28"/>
          <w:szCs w:val="28"/>
          <w:lang w:val="en-US" w:eastAsia="zh-CN"/>
        </w:rPr>
        <w:t>金；</w:t>
      </w:r>
      <w:r>
        <w:rPr>
          <w:rFonts w:hint="eastAsia" w:eastAsia="宋体" w:cs="宋体"/>
          <w:sz w:val="28"/>
          <w:szCs w:val="28"/>
          <w:lang w:val="en-US" w:eastAsia="zh-CN"/>
        </w:rPr>
        <w:t>2.</w:t>
      </w:r>
      <w:r>
        <w:rPr>
          <w:rFonts w:hint="eastAsia" w:ascii="宋体" w:hAnsi="宋体" w:eastAsia="宋体" w:cs="宋体"/>
          <w:sz w:val="28"/>
          <w:szCs w:val="28"/>
        </w:rPr>
        <w:t>包住</w:t>
      </w:r>
      <w:r>
        <w:rPr>
          <w:rFonts w:hint="eastAsia" w:ascii="宋体" w:hAnsi="宋体" w:eastAsia="宋体" w:cs="宋体"/>
          <w:sz w:val="28"/>
          <w:szCs w:val="28"/>
          <w:lang w:val="en-US" w:eastAsia="zh-CN"/>
        </w:rPr>
        <w:t>宿</w:t>
      </w:r>
      <w:r>
        <w:rPr>
          <w:rFonts w:hint="eastAsia" w:ascii="宋体" w:hAnsi="宋体" w:eastAsia="宋体" w:cs="宋体"/>
          <w:sz w:val="28"/>
          <w:szCs w:val="28"/>
        </w:rPr>
        <w:t>、</w:t>
      </w:r>
      <w:r>
        <w:rPr>
          <w:rFonts w:hint="eastAsia" w:ascii="宋体" w:hAnsi="宋体" w:eastAsia="宋体" w:cs="宋体"/>
          <w:sz w:val="28"/>
          <w:szCs w:val="28"/>
          <w:lang w:val="en-US" w:eastAsia="zh-CN"/>
        </w:rPr>
        <w:t>伙食补贴、</w:t>
      </w:r>
      <w:r>
        <w:rPr>
          <w:rFonts w:hint="eastAsia" w:eastAsia="宋体" w:cs="宋体"/>
          <w:sz w:val="28"/>
          <w:szCs w:val="28"/>
          <w:lang w:val="en-US" w:eastAsia="zh-CN"/>
        </w:rPr>
        <w:t>带薪年假、</w:t>
      </w:r>
      <w:r>
        <w:rPr>
          <w:rFonts w:hint="eastAsia" w:ascii="宋体" w:hAnsi="宋体" w:eastAsia="宋体" w:cs="宋体"/>
          <w:sz w:val="28"/>
          <w:szCs w:val="28"/>
        </w:rPr>
        <w:t>免费体检</w:t>
      </w:r>
      <w:r>
        <w:rPr>
          <w:rFonts w:hint="eastAsia" w:eastAsia="宋体" w:cs="宋体"/>
          <w:sz w:val="28"/>
          <w:szCs w:val="28"/>
          <w:lang w:eastAsia="zh-CN"/>
        </w:rPr>
        <w:t>；</w:t>
      </w:r>
      <w:r>
        <w:rPr>
          <w:rFonts w:hint="eastAsia" w:eastAsia="宋体" w:cs="宋体"/>
          <w:sz w:val="28"/>
          <w:szCs w:val="28"/>
          <w:lang w:val="en-US" w:eastAsia="zh-CN"/>
        </w:rPr>
        <w:t>3.</w:t>
      </w:r>
      <w:r>
        <w:rPr>
          <w:rFonts w:hint="eastAsia" w:ascii="宋体" w:hAnsi="宋体" w:eastAsia="宋体" w:cs="宋体"/>
          <w:sz w:val="28"/>
          <w:szCs w:val="28"/>
        </w:rPr>
        <w:t>高温补贴</w:t>
      </w:r>
      <w:r>
        <w:rPr>
          <w:rFonts w:hint="eastAsia" w:ascii="宋体" w:hAnsi="宋体" w:eastAsia="宋体" w:cs="宋体"/>
          <w:sz w:val="28"/>
          <w:szCs w:val="28"/>
          <w:lang w:eastAsia="zh-CN"/>
        </w:rPr>
        <w:t>；</w:t>
      </w:r>
      <w:r>
        <w:rPr>
          <w:rFonts w:hint="eastAsia" w:eastAsia="宋体" w:cs="宋体"/>
          <w:sz w:val="28"/>
          <w:szCs w:val="28"/>
          <w:lang w:val="en-US" w:eastAsia="zh-CN"/>
        </w:rPr>
        <w:t>4.</w:t>
      </w:r>
      <w:r>
        <w:rPr>
          <w:rFonts w:hint="eastAsia" w:ascii="宋体" w:hAnsi="宋体" w:eastAsia="宋体" w:cs="宋体"/>
          <w:sz w:val="28"/>
          <w:szCs w:val="28"/>
          <w:lang w:val="en-US" w:eastAsia="zh-CN"/>
        </w:rPr>
        <w:t>出省有远程津贴</w:t>
      </w:r>
      <w:r>
        <w:rPr>
          <w:rFonts w:hint="eastAsia" w:eastAsia="宋体" w:cs="宋体"/>
          <w:sz w:val="28"/>
          <w:szCs w:val="28"/>
          <w:lang w:val="en-US" w:eastAsia="zh-CN"/>
        </w:rPr>
        <w:t>。</w:t>
      </w:r>
    </w:p>
    <w:p w14:paraId="6E3C2A2E">
      <w:pPr>
        <w:rPr>
          <w:rFonts w:ascii="黑体" w:hAnsi="黑体" w:eastAsia="黑体"/>
          <w:sz w:val="28"/>
          <w:szCs w:val="28"/>
        </w:rPr>
      </w:pPr>
      <w:r>
        <w:rPr>
          <w:rFonts w:hint="eastAsia" w:ascii="黑体" w:hAnsi="黑体" w:eastAsia="黑体"/>
          <w:sz w:val="28"/>
          <w:szCs w:val="28"/>
        </w:rPr>
        <w:t>四、联系方式</w:t>
      </w:r>
    </w:p>
    <w:p w14:paraId="24B341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sz w:val="28"/>
          <w:szCs w:val="28"/>
          <w:lang w:val="en-US" w:eastAsia="zh-CN"/>
        </w:rPr>
      </w:pPr>
      <w:r>
        <w:rPr>
          <w:rFonts w:hint="eastAsia" w:ascii="宋体" w:hAnsi="宋体" w:eastAsia="宋体"/>
          <w:sz w:val="28"/>
          <w:szCs w:val="28"/>
        </w:rPr>
        <w:t>联系人：</w:t>
      </w:r>
      <w:r>
        <w:rPr>
          <w:rFonts w:hint="eastAsia" w:ascii="宋体" w:hAnsi="宋体" w:eastAsia="宋体"/>
          <w:sz w:val="28"/>
          <w:szCs w:val="28"/>
          <w:lang w:val="en-US" w:eastAsia="zh-CN"/>
        </w:rPr>
        <w:t>万宗奇</w:t>
      </w:r>
      <w:r>
        <w:rPr>
          <w:rFonts w:hint="eastAsia" w:ascii="宋体" w:hAnsi="宋体" w:eastAsia="宋体"/>
          <w:sz w:val="28"/>
          <w:szCs w:val="28"/>
        </w:rPr>
        <w:t xml:space="preserve"> 电话：</w:t>
      </w:r>
      <w:r>
        <w:rPr>
          <w:rFonts w:hint="eastAsia" w:ascii="宋体" w:hAnsi="宋体" w:eastAsia="宋体"/>
          <w:sz w:val="28"/>
          <w:szCs w:val="28"/>
          <w:lang w:val="en-US" w:eastAsia="zh-CN"/>
        </w:rPr>
        <w:t>18205515676</w:t>
      </w:r>
    </w:p>
    <w:p w14:paraId="6C42F17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sz w:val="28"/>
          <w:szCs w:val="28"/>
          <w:lang w:val="en-US" w:eastAsia="zh-CN"/>
        </w:rPr>
      </w:pPr>
      <w:r>
        <w:rPr>
          <w:rFonts w:hint="eastAsia" w:ascii="宋体" w:hAnsi="宋体" w:eastAsia="宋体"/>
          <w:sz w:val="28"/>
          <w:szCs w:val="28"/>
        </w:rPr>
        <w:t>地址：</w:t>
      </w:r>
      <w:r>
        <w:rPr>
          <w:rFonts w:hint="eastAsia" w:ascii="宋体" w:hAnsi="宋体" w:eastAsia="宋体"/>
          <w:sz w:val="28"/>
          <w:szCs w:val="28"/>
          <w:lang w:val="en-US" w:eastAsia="zh-CN"/>
        </w:rPr>
        <w:t>合肥市高新区宁西路16号</w:t>
      </w:r>
    </w:p>
    <w:p w14:paraId="160AB360">
      <w:pPr>
        <w:rPr>
          <w:rFonts w:ascii="仿宋_GB2312" w:hAnsi="黑体" w:eastAsia="仿宋_GB2312"/>
          <w:sz w:val="32"/>
          <w:szCs w:val="32"/>
        </w:rPr>
      </w:pPr>
    </w:p>
    <w:p w14:paraId="690B6020">
      <w:pPr>
        <w:rPr>
          <w:rFonts w:ascii="宋体" w:hAnsi="宋体" w:eastAsia="宋体"/>
          <w:color w:val="FF000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131C36"/>
    <w:rsid w:val="0015605C"/>
    <w:rsid w:val="001F264C"/>
    <w:rsid w:val="002C7913"/>
    <w:rsid w:val="00415CB7"/>
    <w:rsid w:val="00442800"/>
    <w:rsid w:val="004C4C87"/>
    <w:rsid w:val="005732F7"/>
    <w:rsid w:val="00623128"/>
    <w:rsid w:val="006F38C3"/>
    <w:rsid w:val="0072719E"/>
    <w:rsid w:val="008831D8"/>
    <w:rsid w:val="00B378D3"/>
    <w:rsid w:val="00B44C1F"/>
    <w:rsid w:val="00BB3E2E"/>
    <w:rsid w:val="00C74AE6"/>
    <w:rsid w:val="00C80A21"/>
    <w:rsid w:val="00E74330"/>
    <w:rsid w:val="113C3AB4"/>
    <w:rsid w:val="215C4E7B"/>
    <w:rsid w:val="27944703"/>
    <w:rsid w:val="481176AA"/>
    <w:rsid w:val="496354A9"/>
    <w:rsid w:val="4C2B70AC"/>
    <w:rsid w:val="578F4217"/>
    <w:rsid w:val="7C592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uiPriority w:val="0"/>
    <w:rPr>
      <w:b/>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564</Words>
  <Characters>601</Characters>
  <Lines>1</Lines>
  <Paragraphs>1</Paragraphs>
  <TotalTime>4</TotalTime>
  <ScaleCrop>false</ScaleCrop>
  <LinksUpToDate>false</LinksUpToDate>
  <CharactersWithSpaces>606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WPS_1756007944</cp:lastModifiedBy>
  <cp:lastPrinted>2025-04-01T08:17:00Z</cp:lastPrinted>
  <dcterms:modified xsi:type="dcterms:W3CDTF">2026-04-16T14:34:44Z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eyJoZGlkIjoiYzNkOWEzNzczOWQyMzU4OTFiZGQzNmI1NmU3N2ExZmEiLCJ1c2VySWQiOiIxNzMyMTA3NjkyIn0=</vt:lpwstr>
  </property>
  <property fmtid="{D5CDD505-2E9C-101B-9397-08002B2CF9AE}" pid="3" name="KSOProductBuildVer">
    <vt:lpwstr>2052-12.1.0.25225</vt:lpwstr>
  </property>
  <property fmtid="{D5CDD505-2E9C-101B-9397-08002B2CF9AE}" pid="4" name="ICV">
    <vt:lpwstr>11AF962876E7468384C1B12CB1BC1A21_13</vt:lpwstr>
  </property>
</Properties>
</file>