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BAB08A">
      <w:pPr>
        <w:spacing w:before="312" w:beforeLines="100" w:after="312" w:afterLines="100"/>
        <w:jc w:val="center"/>
        <w:rPr>
          <w:rFonts w:hint="eastAsia" w:ascii="黑体" w:hAnsi="黑体" w:eastAsia="黑体" w:cs="黑体"/>
          <w:b w:val="0"/>
          <w:bCs/>
          <w:sz w:val="44"/>
          <w:szCs w:val="44"/>
        </w:rPr>
      </w:pPr>
      <w:r>
        <w:rPr>
          <w:rFonts w:hint="eastAsia" w:ascii="黑体" w:hAnsi="黑体" w:eastAsia="黑体" w:cs="黑体"/>
          <w:b w:val="0"/>
          <w:bCs/>
          <w:sz w:val="44"/>
          <w:szCs w:val="44"/>
          <w:lang w:val="en-US" w:eastAsia="zh-CN"/>
        </w:rPr>
        <w:t>安徽黑娃食品生物科技有限公司</w:t>
      </w:r>
      <w:r>
        <w:rPr>
          <w:rFonts w:hint="eastAsia" w:ascii="黑体" w:hAnsi="黑体" w:eastAsia="黑体" w:cs="黑体"/>
          <w:b w:val="0"/>
          <w:bCs/>
          <w:sz w:val="44"/>
          <w:szCs w:val="44"/>
        </w:rPr>
        <w:t>2026届毕业生校园招聘简章</w:t>
      </w:r>
    </w:p>
    <w:p w14:paraId="37E59D56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576172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安徽黑娃食品生物科技有限公司，位于“老子故里”——安徽省涡阳县，注册资本5000万元，近40年黑娃一直专注于坚果炒货食品的研发、生产和销售。作为农业产业化国家重点龙头企业，黑娃通过科技创新和信息化融合，持续提升产品创新能力，推动企业高质量发展。</w:t>
      </w:r>
    </w:p>
    <w:p w14:paraId="4C9398C7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p w14:paraId="4A24AB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（一）财务会计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10人：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财务、会计、金融等相关专业，熟悉财务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办公软件，具备较强的财务分析和数据处理能力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工作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8"/>
          <w:szCs w:val="28"/>
        </w:rPr>
        <w:t>细心严谨。</w:t>
      </w:r>
    </w:p>
    <w:p w14:paraId="60260A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（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二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）销售后勤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10人：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熟练使用办公软件，具备良好的沟通协调能力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有较强的责任心，对待工作认真细致，确保工作的准确性。</w:t>
      </w:r>
    </w:p>
    <w:p w14:paraId="4CDD27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（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三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）品控人员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10人：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食品类、化学类、生物类等相关专业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，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熟悉食品相关法律法规，能独立开展检测工作，完成检测数据处理和分析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，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工作细致，责任心强，有团队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意识。</w:t>
      </w:r>
    </w:p>
    <w:p w14:paraId="43E4B2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（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四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）行政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10人：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熟练使用Office办公软件，具备优秀的文字处理、数据分析能力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；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有良好的沟通协调能力，能与各部门有效对接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有责任心，具备较强的组织策划能力，能妥善安排公司会议、活动等。</w:t>
      </w:r>
    </w:p>
    <w:p w14:paraId="6B9EFF3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机械工程师10人：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机械类、电气类等相关专业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，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熟悉机械原理、电气控制基础知识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，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具备良好的团队协作精神和较强的钻研精神，工作责任心强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。</w:t>
      </w:r>
    </w:p>
    <w:p w14:paraId="13EB819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（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六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生产管培生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10人：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具备较强的组织协调能力，能够合理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协调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资源，快速应对各种突发问题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；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有良好的沟通能力，能和上级领导、其他部门以及员工有效沟通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；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拥有团队管理能力。</w:t>
      </w:r>
    </w:p>
    <w:p w14:paraId="1676152C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三、福利待遇</w:t>
      </w:r>
    </w:p>
    <w:p w14:paraId="4C8819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五险，工资面议。</w:t>
      </w:r>
    </w:p>
    <w:p w14:paraId="6E3C2A2E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24B341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</w:rPr>
        <w:t>联系人：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杨翠平</w:t>
      </w:r>
      <w:r>
        <w:rPr>
          <w:rFonts w:hint="eastAsia"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电话：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15956593940</w:t>
      </w:r>
    </w:p>
    <w:p w14:paraId="690B60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/>
          <w:color w:val="FF0000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地址：安徽省亳州市涡阳县经开区世纪大道与兴业路交叉口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2DDD10A"/>
    <w:multiLevelType w:val="singleLevel"/>
    <w:tmpl w:val="F2DDD10A"/>
    <w:lvl w:ilvl="0" w:tentative="0">
      <w:start w:val="5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72719E"/>
    <w:rsid w:val="008831D8"/>
    <w:rsid w:val="00B378D3"/>
    <w:rsid w:val="00B44C1F"/>
    <w:rsid w:val="00BB3E2E"/>
    <w:rsid w:val="00C74AE6"/>
    <w:rsid w:val="00C80A21"/>
    <w:rsid w:val="00E74330"/>
    <w:rsid w:val="03C61907"/>
    <w:rsid w:val="07C5341A"/>
    <w:rsid w:val="082A20A1"/>
    <w:rsid w:val="3CD900E2"/>
    <w:rsid w:val="51FF4373"/>
    <w:rsid w:val="5C4B05BA"/>
    <w:rsid w:val="5E426488"/>
    <w:rsid w:val="741F3943"/>
    <w:rsid w:val="77535067"/>
    <w:rsid w:val="7BC73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638</Words>
  <Characters>666</Characters>
  <Lines>1</Lines>
  <Paragraphs>1</Paragraphs>
  <TotalTime>35</TotalTime>
  <ScaleCrop>false</ScaleCrop>
  <LinksUpToDate>false</LinksUpToDate>
  <CharactersWithSpaces>669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WPS_1756007944</cp:lastModifiedBy>
  <cp:lastPrinted>2025-04-01T08:17:00Z</cp:lastPrinted>
  <dcterms:modified xsi:type="dcterms:W3CDTF">2026-04-16T14:34:44Z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eyJoZGlkIjoiYzNkOWEzNzczOWQyMzU4OTFiZGQzNmI1NmU3N2ExZmEiLCJ1c2VySWQiOiIxNzMyMTA3NjkyIn0=</vt:lpwstr>
  </property>
  <property fmtid="{D5CDD505-2E9C-101B-9397-08002B2CF9AE}" pid="3" name="KSOProductBuildVer">
    <vt:lpwstr>2052-12.1.0.25225</vt:lpwstr>
  </property>
  <property fmtid="{D5CDD505-2E9C-101B-9397-08002B2CF9AE}" pid="4" name="ICV">
    <vt:lpwstr>F69BFF247F814578A6AA11F48E697B49_13</vt:lpwstr>
  </property>
</Properties>
</file>