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21" w:rsidRDefault="00A55421" w:rsidP="00A55421">
      <w:pPr>
        <w:widowControl/>
        <w:spacing w:beforeAutospacing="1" w:afterAutospacing="1" w:line="375" w:lineRule="atLeast"/>
        <w:ind w:right="300" w:firstLineChars="400" w:firstLine="1446"/>
        <w:outlineLvl w:val="0"/>
        <w:rPr>
          <w:rFonts w:ascii="ˎ̥" w:hAnsi="ˎ̥" w:hint="eastAsia"/>
          <w:b/>
          <w:bCs/>
          <w:color w:val="CC0000"/>
          <w:sz w:val="36"/>
          <w:szCs w:val="36"/>
        </w:rPr>
      </w:pPr>
    </w:p>
    <w:p w:rsidR="00A55421" w:rsidRPr="00A55421" w:rsidRDefault="00A55421" w:rsidP="006334F7">
      <w:pPr>
        <w:widowControl/>
        <w:spacing w:beforeAutospacing="1" w:afterAutospacing="1" w:line="375" w:lineRule="atLeast"/>
        <w:ind w:right="300" w:firstLineChars="297" w:firstLine="1312"/>
        <w:outlineLvl w:val="0"/>
        <w:rPr>
          <w:rFonts w:ascii="ˎ̥" w:hAnsi="ˎ̥" w:hint="eastAsia"/>
          <w:b/>
          <w:bCs/>
          <w:color w:val="CC0000"/>
          <w:sz w:val="44"/>
          <w:szCs w:val="44"/>
        </w:rPr>
      </w:pPr>
      <w:bookmarkStart w:id="0" w:name="_GoBack"/>
      <w:bookmarkEnd w:id="0"/>
      <w:r w:rsidRPr="00A55421">
        <w:rPr>
          <w:rFonts w:ascii="ˎ̥" w:hAnsi="ˎ̥"/>
          <w:b/>
          <w:bCs/>
          <w:color w:val="CC0000"/>
          <w:sz w:val="44"/>
          <w:szCs w:val="44"/>
        </w:rPr>
        <w:t>高校毕业生就业政策百问（</w:t>
      </w:r>
      <w:r w:rsidRPr="00A55421">
        <w:rPr>
          <w:rFonts w:ascii="ˎ̥" w:hAnsi="ˎ̥"/>
          <w:b/>
          <w:bCs/>
          <w:color w:val="CC0000"/>
          <w:sz w:val="44"/>
          <w:szCs w:val="44"/>
        </w:rPr>
        <w:t>2014</w:t>
      </w:r>
      <w:r w:rsidRPr="00A55421">
        <w:rPr>
          <w:rFonts w:ascii="ˎ̥" w:hAnsi="ˎ̥"/>
          <w:b/>
          <w:bCs/>
          <w:color w:val="CC0000"/>
          <w:sz w:val="44"/>
          <w:szCs w:val="44"/>
        </w:rPr>
        <w:t>年版）</w:t>
      </w:r>
    </w:p>
    <w:p w:rsidR="00A55421" w:rsidRPr="00A55421" w:rsidRDefault="00A55421" w:rsidP="00A55421">
      <w:pPr>
        <w:widowControl/>
        <w:spacing w:beforeAutospacing="1" w:afterAutospacing="1" w:line="375" w:lineRule="atLeast"/>
        <w:ind w:left="300" w:right="300"/>
        <w:outlineLvl w:val="0"/>
        <w:rPr>
          <w:rFonts w:ascii="ˎ̥" w:eastAsia="宋体" w:hAnsi="ˎ̥" w:cs="宋体" w:hint="eastAsia"/>
          <w:b/>
          <w:bCs/>
          <w:color w:val="3E3E3E"/>
          <w:kern w:val="36"/>
          <w:sz w:val="48"/>
          <w:szCs w:val="48"/>
        </w:rPr>
      </w:pPr>
      <w:r w:rsidRPr="00A55421">
        <w:rPr>
          <w:rFonts w:ascii="ˎ̥" w:eastAsia="宋体" w:hAnsi="ˎ̥" w:cs="宋体"/>
          <w:b/>
          <w:bCs/>
          <w:color w:val="3E3E3E"/>
          <w:kern w:val="36"/>
          <w:sz w:val="36"/>
          <w:szCs w:val="36"/>
        </w:rPr>
        <w:t>一、</w:t>
      </w:r>
      <w:r w:rsidRPr="00A55421">
        <w:rPr>
          <w:rFonts w:ascii="ˎ̥" w:eastAsia="宋体" w:hAnsi="ˎ̥" w:cs="宋体"/>
          <w:b/>
          <w:bCs/>
          <w:color w:val="3E3E3E"/>
          <w:kern w:val="36"/>
          <w:sz w:val="36"/>
          <w:szCs w:val="36"/>
        </w:rPr>
        <w:t xml:space="preserve"> </w:t>
      </w:r>
      <w:r w:rsidRPr="00A55421">
        <w:rPr>
          <w:rFonts w:ascii="ˎ̥" w:eastAsia="宋体" w:hAnsi="ˎ̥" w:cs="宋体"/>
          <w:b/>
          <w:bCs/>
          <w:color w:val="3E3E3E"/>
          <w:kern w:val="36"/>
          <w:sz w:val="36"/>
          <w:szCs w:val="36"/>
        </w:rPr>
        <w:t>鼓励企业特别是中小企业吸纳高校毕业生就业</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1. </w:t>
      </w:r>
      <w:r w:rsidRPr="00A55421">
        <w:rPr>
          <w:rFonts w:ascii="ˎ̥" w:eastAsia="宋体" w:hAnsi="ˎ̥" w:cs="宋体"/>
          <w:b/>
          <w:bCs/>
          <w:color w:val="3E3E3E"/>
          <w:kern w:val="0"/>
          <w:sz w:val="36"/>
          <w:szCs w:val="36"/>
        </w:rPr>
        <w:t>国家对鼓励中小企业吸纳高校毕业生有哪些政策措施？</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按照《国务院办公厅关于做好</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年全国普通高等学校毕业生就业工作的通知》（国办发〔</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35</w:t>
      </w:r>
      <w:r w:rsidRPr="00A55421">
        <w:rPr>
          <w:rFonts w:ascii="ˎ̥" w:eastAsia="宋体" w:hAnsi="ˎ̥" w:cs="宋体"/>
          <w:color w:val="3E3E3E"/>
          <w:kern w:val="0"/>
          <w:sz w:val="18"/>
          <w:szCs w:val="18"/>
        </w:rPr>
        <w:t>号）、《国务院关于进一步支持小型微型企业健康发展的意见》（国发〔</w:t>
      </w:r>
      <w:r w:rsidRPr="00A55421">
        <w:rPr>
          <w:rFonts w:ascii="ˎ̥" w:eastAsia="宋体" w:hAnsi="ˎ̥" w:cs="宋体"/>
          <w:color w:val="3E3E3E"/>
          <w:kern w:val="0"/>
          <w:sz w:val="18"/>
          <w:szCs w:val="18"/>
        </w:rPr>
        <w:t>2012</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14</w:t>
      </w:r>
      <w:r w:rsidRPr="00A55421">
        <w:rPr>
          <w:rFonts w:ascii="ˎ̥" w:eastAsia="宋体" w:hAnsi="ˎ̥" w:cs="宋体"/>
          <w:color w:val="3E3E3E"/>
          <w:kern w:val="0"/>
          <w:sz w:val="18"/>
          <w:szCs w:val="18"/>
        </w:rPr>
        <w:t>号）和《国务院关于进一步做好普通高等学校毕业生就业工作的通知》（国发〔</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16</w:t>
      </w:r>
      <w:r w:rsidRPr="00A55421">
        <w:rPr>
          <w:rFonts w:ascii="ˎ̥" w:eastAsia="宋体" w:hAnsi="ˎ̥" w:cs="宋体"/>
          <w:color w:val="3E3E3E"/>
          <w:kern w:val="0"/>
          <w:sz w:val="18"/>
          <w:szCs w:val="18"/>
        </w:rPr>
        <w:t>号）等文件规定：</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）对招收高校毕业生达到一定数量的中小企业，地方财政应优先考虑安排扶持中小企业发展资金，并优先提供技术改造贷款贴息。</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）对劳动密集型小企业当年新招收登记失业高校毕业生，达到企业现有在职职工总数</w:t>
      </w:r>
      <w:r w:rsidRPr="00A55421">
        <w:rPr>
          <w:rFonts w:ascii="ˎ̥" w:eastAsia="宋体" w:hAnsi="ˎ̥" w:cs="宋体"/>
          <w:color w:val="3E3E3E"/>
          <w:kern w:val="0"/>
          <w:sz w:val="18"/>
          <w:szCs w:val="18"/>
        </w:rPr>
        <w:t>30%</w:t>
      </w:r>
      <w:r w:rsidRPr="00A55421">
        <w:rPr>
          <w:rFonts w:ascii="ˎ̥" w:eastAsia="宋体" w:hAnsi="ˎ̥" w:cs="宋体"/>
          <w:color w:val="3E3E3E"/>
          <w:kern w:val="0"/>
          <w:sz w:val="18"/>
          <w:szCs w:val="18"/>
        </w:rPr>
        <w:t>（超过</w:t>
      </w:r>
      <w:r w:rsidRPr="00A55421">
        <w:rPr>
          <w:rFonts w:ascii="ˎ̥" w:eastAsia="宋体" w:hAnsi="ˎ̥" w:cs="宋体"/>
          <w:color w:val="3E3E3E"/>
          <w:kern w:val="0"/>
          <w:sz w:val="18"/>
          <w:szCs w:val="18"/>
        </w:rPr>
        <w:t>100</w:t>
      </w:r>
      <w:r w:rsidRPr="00A55421">
        <w:rPr>
          <w:rFonts w:ascii="ˎ̥" w:eastAsia="宋体" w:hAnsi="ˎ̥" w:cs="宋体"/>
          <w:color w:val="3E3E3E"/>
          <w:kern w:val="0"/>
          <w:sz w:val="18"/>
          <w:szCs w:val="18"/>
        </w:rPr>
        <w:t>人的企业达</w:t>
      </w:r>
      <w:r w:rsidRPr="00A55421">
        <w:rPr>
          <w:rFonts w:ascii="ˎ̥" w:eastAsia="宋体" w:hAnsi="ˎ̥" w:cs="宋体"/>
          <w:color w:val="3E3E3E"/>
          <w:kern w:val="0"/>
          <w:sz w:val="18"/>
          <w:szCs w:val="18"/>
        </w:rPr>
        <w:t>15%</w:t>
      </w:r>
      <w:r w:rsidRPr="00A55421">
        <w:rPr>
          <w:rFonts w:ascii="ˎ̥" w:eastAsia="宋体" w:hAnsi="ˎ̥" w:cs="宋体"/>
          <w:color w:val="3E3E3E"/>
          <w:kern w:val="0"/>
          <w:sz w:val="18"/>
          <w:szCs w:val="18"/>
        </w:rPr>
        <w:t>）以上，并与其签订</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年以上劳动合同的劳动密集型小企业，可按规定申请最高不超过</w:t>
      </w:r>
      <w:r w:rsidRPr="00A55421">
        <w:rPr>
          <w:rFonts w:ascii="ˎ̥" w:eastAsia="宋体" w:hAnsi="ˎ̥" w:cs="宋体"/>
          <w:color w:val="3E3E3E"/>
          <w:kern w:val="0"/>
          <w:sz w:val="18"/>
          <w:szCs w:val="18"/>
        </w:rPr>
        <w:t>200</w:t>
      </w:r>
      <w:r w:rsidRPr="00A55421">
        <w:rPr>
          <w:rFonts w:ascii="ˎ̥" w:eastAsia="宋体" w:hAnsi="ˎ̥" w:cs="宋体"/>
          <w:color w:val="3E3E3E"/>
          <w:kern w:val="0"/>
          <w:sz w:val="18"/>
          <w:szCs w:val="18"/>
        </w:rPr>
        <w:t>万元的小额担保贷款并享受</w:t>
      </w:r>
      <w:r w:rsidRPr="00A55421">
        <w:rPr>
          <w:rFonts w:ascii="ˎ̥" w:eastAsia="宋体" w:hAnsi="ˎ̥" w:cs="宋体"/>
          <w:color w:val="3E3E3E"/>
          <w:kern w:val="0"/>
          <w:sz w:val="18"/>
          <w:szCs w:val="18"/>
        </w:rPr>
        <w:t>50%</w:t>
      </w:r>
      <w:r w:rsidRPr="00A55421">
        <w:rPr>
          <w:rFonts w:ascii="ˎ̥" w:eastAsia="宋体" w:hAnsi="ˎ̥" w:cs="宋体"/>
          <w:color w:val="3E3E3E"/>
          <w:kern w:val="0"/>
          <w:sz w:val="18"/>
          <w:szCs w:val="18"/>
        </w:rPr>
        <w:t>的财政贴息。</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）高校毕业生到中小企业就业的，在专业技术职称评定、科研项目经费申请、科研成果或荣誉称号申报等方面，享受与国有企事业单位同类人员同等待遇。</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4</w:t>
      </w:r>
      <w:r w:rsidRPr="00A55421">
        <w:rPr>
          <w:rFonts w:ascii="ˎ̥" w:eastAsia="宋体" w:hAnsi="ˎ̥" w:cs="宋体"/>
          <w:color w:val="3E3E3E"/>
          <w:kern w:val="0"/>
          <w:sz w:val="18"/>
          <w:szCs w:val="18"/>
        </w:rPr>
        <w:t>）对小型微型企业新招</w:t>
      </w:r>
      <w:proofErr w:type="gramStart"/>
      <w:r w:rsidRPr="00A55421">
        <w:rPr>
          <w:rFonts w:ascii="ˎ̥" w:eastAsia="宋体" w:hAnsi="ˎ̥" w:cs="宋体"/>
          <w:color w:val="3E3E3E"/>
          <w:kern w:val="0"/>
          <w:sz w:val="18"/>
          <w:szCs w:val="18"/>
        </w:rPr>
        <w:t>用毕业</w:t>
      </w:r>
      <w:proofErr w:type="gramEnd"/>
      <w:r w:rsidRPr="00A55421">
        <w:rPr>
          <w:rFonts w:ascii="ˎ̥" w:eastAsia="宋体" w:hAnsi="ˎ̥" w:cs="宋体"/>
          <w:color w:val="3E3E3E"/>
          <w:kern w:val="0"/>
          <w:sz w:val="18"/>
          <w:szCs w:val="18"/>
        </w:rPr>
        <w:t>年度高校毕业生，签订</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年以上劳动合同并按时足额缴纳社会保险费的，给予</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年的社会保险补贴；组织开展岗前培训的，按规定给予培训费补贴。</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2. </w:t>
      </w:r>
      <w:r w:rsidRPr="00A55421">
        <w:rPr>
          <w:rFonts w:ascii="ˎ̥" w:eastAsia="宋体" w:hAnsi="ˎ̥" w:cs="宋体"/>
          <w:b/>
          <w:bCs/>
          <w:color w:val="3E3E3E"/>
          <w:kern w:val="0"/>
          <w:sz w:val="36"/>
          <w:szCs w:val="36"/>
        </w:rPr>
        <w:t>国家对引导国有企业吸纳高校毕业生就业有哪些政策措施？</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按照《国务院办公厅关于做好</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年全国普通高等学校毕业生就业工作的通知》（国办发〔</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35</w:t>
      </w:r>
      <w:r w:rsidRPr="00A55421">
        <w:rPr>
          <w:rFonts w:ascii="ˎ̥" w:eastAsia="宋体" w:hAnsi="ˎ̥" w:cs="宋体"/>
          <w:color w:val="3E3E3E"/>
          <w:kern w:val="0"/>
          <w:sz w:val="18"/>
          <w:szCs w:val="18"/>
        </w:rPr>
        <w:t>号）和《关于做好</w:t>
      </w:r>
      <w:r w:rsidRPr="00A55421">
        <w:rPr>
          <w:rFonts w:ascii="ˎ̥" w:eastAsia="宋体" w:hAnsi="ˎ̥" w:cs="宋体"/>
          <w:color w:val="3E3E3E"/>
          <w:kern w:val="0"/>
          <w:sz w:val="18"/>
          <w:szCs w:val="18"/>
        </w:rPr>
        <w:t>2013-2014</w:t>
      </w:r>
      <w:r w:rsidRPr="00A55421">
        <w:rPr>
          <w:rFonts w:ascii="ˎ̥" w:eastAsia="宋体" w:hAnsi="ˎ̥" w:cs="宋体"/>
          <w:color w:val="3E3E3E"/>
          <w:kern w:val="0"/>
          <w:sz w:val="18"/>
          <w:szCs w:val="18"/>
        </w:rPr>
        <w:t>年国有企业招收高校毕业生工作有关事项的通知》（国</w:t>
      </w:r>
      <w:proofErr w:type="gramStart"/>
      <w:r w:rsidRPr="00A55421">
        <w:rPr>
          <w:rFonts w:ascii="ˎ̥" w:eastAsia="宋体" w:hAnsi="ˎ̥" w:cs="宋体"/>
          <w:color w:val="3E3E3E"/>
          <w:kern w:val="0"/>
          <w:sz w:val="18"/>
          <w:szCs w:val="18"/>
        </w:rPr>
        <w:t>资厅发分配</w:t>
      </w:r>
      <w:proofErr w:type="gramEnd"/>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37</w:t>
      </w:r>
      <w:r w:rsidRPr="00A55421">
        <w:rPr>
          <w:rFonts w:ascii="ˎ̥" w:eastAsia="宋体" w:hAnsi="ˎ̥" w:cs="宋体"/>
          <w:color w:val="3E3E3E"/>
          <w:kern w:val="0"/>
          <w:sz w:val="18"/>
          <w:szCs w:val="18"/>
        </w:rPr>
        <w:t>号）等文件规定：</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）承担对口支援西藏、青海、新疆任务的中央企业要结合援助项目建设，积极吸纳当地高校毕业生就业。</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规范国有单位招聘行为，完善公务员招考和事业单位公开招聘制度，探索建立国有单位招聘信息统一公开发布制度，加强国有企业招聘活动监管，在国有企业全面推行分级分类的公开招聘制度，切实做到信息公开、过程公开、结果公开。</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规范招收高校毕业生工作的程序和流程。加强招聘过程管理，创新监督形式，在招录岗位、资格要求、招收程序等方面统一安排，及时准确公布报名、资格审查、笔试、面试以及招聘结果等相关信息，切实做到信息公开、过程公开、结果公开。坚决反对任何形式的就业歧视，严禁在招聘过程中违反国家规定对性别、户籍、学历、院校等条件进行限制。</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3. </w:t>
      </w:r>
      <w:r w:rsidRPr="00A55421">
        <w:rPr>
          <w:rFonts w:ascii="ˎ̥" w:eastAsia="宋体" w:hAnsi="ˎ̥" w:cs="宋体"/>
          <w:b/>
          <w:bCs/>
          <w:color w:val="3E3E3E"/>
          <w:kern w:val="0"/>
          <w:sz w:val="36"/>
          <w:szCs w:val="36"/>
        </w:rPr>
        <w:t>企业招收就业困难高校毕业生享受什么优惠政策？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按照《财政部、人力资源社会保障部关于进一步加强就业专项资金管理有关问题的通知》（</w:t>
      </w:r>
      <w:proofErr w:type="gramStart"/>
      <w:r w:rsidRPr="00A55421">
        <w:rPr>
          <w:rFonts w:ascii="ˎ̥" w:eastAsia="宋体" w:hAnsi="ˎ̥" w:cs="宋体"/>
          <w:color w:val="3E3E3E"/>
          <w:kern w:val="0"/>
          <w:sz w:val="18"/>
          <w:szCs w:val="18"/>
        </w:rPr>
        <w:t>财社〔</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proofErr w:type="gramEnd"/>
      <w:r w:rsidRPr="00A55421">
        <w:rPr>
          <w:rFonts w:ascii="ˎ̥" w:eastAsia="宋体" w:hAnsi="ˎ̥" w:cs="宋体"/>
          <w:color w:val="3E3E3E"/>
          <w:kern w:val="0"/>
          <w:sz w:val="18"/>
          <w:szCs w:val="18"/>
        </w:rPr>
        <w:t>64</w:t>
      </w:r>
      <w:r w:rsidRPr="00A55421">
        <w:rPr>
          <w:rFonts w:ascii="ˎ̥" w:eastAsia="宋体" w:hAnsi="ˎ̥" w:cs="宋体"/>
          <w:color w:val="3E3E3E"/>
          <w:kern w:val="0"/>
          <w:sz w:val="18"/>
          <w:szCs w:val="18"/>
        </w:rPr>
        <w:t>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根据《就业促进法》有关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企业（单位）按季将符合享受社会保险补贴条件人员的缴费情况单独列出，向当地人力资源社会保障部门申请补贴。社会保险补贴申请材料应附：符合享受社会保险补贴条件的人员名单及《身份证》复印件、《就业失业登记证》复印件、劳动合同等就业证明材料复印件、社会保险征缴机构出具的社会保险费明细账（单）、企业（单位）在银行开立的基本账户等凭证材料，经人力资源社会保障部门审核后，财政部门将补贴资金支付到企业（单位）在银行开立的基本账户。</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4. </w:t>
      </w:r>
      <w:r w:rsidRPr="00A55421">
        <w:rPr>
          <w:rFonts w:ascii="ˎ̥" w:eastAsia="宋体" w:hAnsi="ˎ̥" w:cs="宋体"/>
          <w:b/>
          <w:bCs/>
          <w:color w:val="3E3E3E"/>
          <w:kern w:val="0"/>
          <w:sz w:val="36"/>
          <w:szCs w:val="36"/>
        </w:rPr>
        <w:t>企业为高校毕业生开展岗前培训享受什么优惠政策？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按照《财政部、人力资源社会保障部关于进一步加强就业专项资金管理有关问题的通知》（</w:t>
      </w:r>
      <w:proofErr w:type="gramStart"/>
      <w:r w:rsidRPr="00A55421">
        <w:rPr>
          <w:rFonts w:ascii="ˎ̥" w:eastAsia="宋体" w:hAnsi="ˎ̥" w:cs="宋体"/>
          <w:color w:val="3E3E3E"/>
          <w:kern w:val="0"/>
          <w:sz w:val="18"/>
          <w:szCs w:val="18"/>
        </w:rPr>
        <w:t>财社〔</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proofErr w:type="gramEnd"/>
      <w:r w:rsidRPr="00A55421">
        <w:rPr>
          <w:rFonts w:ascii="ˎ̥" w:eastAsia="宋体" w:hAnsi="ˎ̥" w:cs="宋体"/>
          <w:color w:val="3E3E3E"/>
          <w:kern w:val="0"/>
          <w:sz w:val="18"/>
          <w:szCs w:val="18"/>
        </w:rPr>
        <w:t>64</w:t>
      </w:r>
      <w:r w:rsidRPr="00A55421">
        <w:rPr>
          <w:rFonts w:ascii="ˎ̥" w:eastAsia="宋体" w:hAnsi="ˎ̥" w:cs="宋体"/>
          <w:color w:val="3E3E3E"/>
          <w:kern w:val="0"/>
          <w:sz w:val="18"/>
          <w:szCs w:val="18"/>
        </w:rPr>
        <w:t>号）等文件规定，企业新录用毕业年度高校毕业生与其签订</w:t>
      </w:r>
      <w:r w:rsidRPr="00A55421">
        <w:rPr>
          <w:rFonts w:ascii="ˎ̥" w:eastAsia="宋体" w:hAnsi="ˎ̥" w:cs="宋体"/>
          <w:color w:val="3E3E3E"/>
          <w:kern w:val="0"/>
          <w:sz w:val="18"/>
          <w:szCs w:val="18"/>
        </w:rPr>
        <w:t>6</w:t>
      </w:r>
      <w:r w:rsidRPr="00A55421">
        <w:rPr>
          <w:rFonts w:ascii="ˎ̥" w:eastAsia="宋体" w:hAnsi="ˎ̥" w:cs="宋体"/>
          <w:color w:val="3E3E3E"/>
          <w:kern w:val="0"/>
          <w:sz w:val="18"/>
          <w:szCs w:val="18"/>
        </w:rPr>
        <w:t>个月以上期限劳动合同，在劳动合同签订之日起</w:t>
      </w:r>
      <w:r w:rsidRPr="00A55421">
        <w:rPr>
          <w:rFonts w:ascii="ˎ̥" w:eastAsia="宋体" w:hAnsi="ˎ̥" w:cs="宋体"/>
          <w:color w:val="3E3E3E"/>
          <w:kern w:val="0"/>
          <w:sz w:val="18"/>
          <w:szCs w:val="18"/>
        </w:rPr>
        <w:t>6</w:t>
      </w:r>
      <w:r w:rsidRPr="00A55421">
        <w:rPr>
          <w:rFonts w:ascii="ˎ̥" w:eastAsia="宋体" w:hAnsi="ˎ̥" w:cs="宋体"/>
          <w:color w:val="3E3E3E"/>
          <w:kern w:val="0"/>
          <w:sz w:val="18"/>
          <w:szCs w:val="18"/>
        </w:rPr>
        <w:t>个月内由企业依托所属培训机构或政府认定的培训机构开展岗前就业技能培训的，根据培训后继续履行劳动合同情况，按照当地确定的职业培训补贴标准的一定比例，对企业给予定额职业培训补贴。</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企业开展岗前培训前，需将培训计划大纲、培训人员花名册及《身份证》复印件、劳动合同复印件等材料报当地人力资源社会保障部门备案，培训后根据劳动者继续履行劳动合同情况，向人力资源社会保障部门申请职业培训补贴。申请材料经人力资源社会保障部门审核后，财政部门按规定将补贴资金直接拨入企业在银行开立的基本账户。企业申请职业培训补贴应附：培训人员花名册、培训人员《身份证》复印件、《就业失业登记证》复印件、劳动合同复印件、职业培训合格证书等凭证材料。</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5. </w:t>
      </w:r>
      <w:r w:rsidRPr="00A55421">
        <w:rPr>
          <w:rFonts w:ascii="ˎ̥" w:eastAsia="宋体" w:hAnsi="ˎ̥" w:cs="宋体"/>
          <w:b/>
          <w:bCs/>
          <w:color w:val="3E3E3E"/>
          <w:kern w:val="0"/>
          <w:sz w:val="36"/>
          <w:szCs w:val="36"/>
        </w:rPr>
        <w:t>高校毕业生从企业到机关事业单位就业后工龄如何计算？</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按照《国务院关于进一步做好普通高等学校毕业生就业工作的通知》（国发〔</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16</w:t>
      </w:r>
      <w:r w:rsidRPr="00A55421">
        <w:rPr>
          <w:rFonts w:ascii="ˎ̥" w:eastAsia="宋体" w:hAnsi="ˎ̥" w:cs="宋体"/>
          <w:color w:val="3E3E3E"/>
          <w:kern w:val="0"/>
          <w:sz w:val="18"/>
          <w:szCs w:val="18"/>
        </w:rPr>
        <w:t>号）等文件规定，高校毕业生从企业、社会团体到机关事业单位就业的，其按规定参加企业职工基本养老保险的缴费年限合并为连续工龄。</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6. </w:t>
      </w:r>
      <w:r w:rsidRPr="00A55421">
        <w:rPr>
          <w:rFonts w:ascii="ˎ̥" w:eastAsia="宋体" w:hAnsi="ˎ̥" w:cs="宋体"/>
          <w:b/>
          <w:bCs/>
          <w:color w:val="3E3E3E"/>
          <w:kern w:val="0"/>
          <w:sz w:val="36"/>
          <w:szCs w:val="36"/>
        </w:rPr>
        <w:t>高校毕业生到企业特别是中小企业就业可否在当地落户？</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按照《国务院办公厅关于做好</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年全国普通高等学校毕业生就业工作的通知》（国办发〔</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35</w:t>
      </w:r>
      <w:r w:rsidRPr="00A55421">
        <w:rPr>
          <w:rFonts w:ascii="ˎ̥" w:eastAsia="宋体" w:hAnsi="ˎ̥" w:cs="宋体"/>
          <w:color w:val="3E3E3E"/>
          <w:kern w:val="0"/>
          <w:sz w:val="18"/>
          <w:szCs w:val="18"/>
        </w:rPr>
        <w:t>号）文件规定，要简化高校毕业生就业程序，消除其在不同地区、不同类型单位之间流动就业的制度性障碍。切实落实允许包括专科生在内的高校毕业生在就（创）业地办理落户手续的政策（直辖市按有关规定执行）。</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7. </w:t>
      </w:r>
      <w:r w:rsidRPr="00A55421">
        <w:rPr>
          <w:rFonts w:ascii="ˎ̥" w:eastAsia="宋体" w:hAnsi="ˎ̥" w:cs="宋体"/>
          <w:b/>
          <w:bCs/>
          <w:color w:val="3E3E3E"/>
          <w:kern w:val="0"/>
          <w:sz w:val="36"/>
          <w:szCs w:val="36"/>
        </w:rPr>
        <w:t>流动人员人事档案如何保管？</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根据《流动人员人事档案管理暂行规定》规定，流动人员人事档案是指：</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辞职或被辞退的机关工作人员、企事业单位专业技术人员和管理人员的人事档案；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 xml:space="preserve">(1) </w:t>
      </w:r>
      <w:r w:rsidRPr="00A55421">
        <w:rPr>
          <w:rFonts w:ascii="ˎ̥" w:eastAsia="宋体" w:hAnsi="ˎ̥" w:cs="宋体"/>
          <w:color w:val="3E3E3E"/>
          <w:kern w:val="0"/>
          <w:sz w:val="18"/>
          <w:szCs w:val="18"/>
        </w:rPr>
        <w:t>与用人单位解除劳动合同或聘用合同的专业技术人员和管理人员的人事档案；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待业的大中专毕业生的人事档案；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自费出国留学人员的人事档案；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外商投资企业、乡镇企业、区街企业、民营科技企业、私营企业等非国有企业聘用的专业技术人员和管理人员的人事档案；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(5) </w:t>
      </w:r>
      <w:r w:rsidRPr="00A55421">
        <w:rPr>
          <w:rFonts w:ascii="ˎ̥" w:eastAsia="宋体" w:hAnsi="ˎ̥" w:cs="宋体"/>
          <w:color w:val="3E3E3E"/>
          <w:kern w:val="0"/>
          <w:sz w:val="18"/>
          <w:szCs w:val="18"/>
        </w:rPr>
        <w:t>外国企业常驻代表机构的中方雇员的人事档案；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(6) </w:t>
      </w:r>
      <w:r w:rsidRPr="00A55421">
        <w:rPr>
          <w:rFonts w:ascii="ˎ̥" w:eastAsia="宋体" w:hAnsi="ˎ̥" w:cs="宋体"/>
          <w:color w:val="3E3E3E"/>
          <w:kern w:val="0"/>
          <w:sz w:val="18"/>
          <w:szCs w:val="18"/>
        </w:rPr>
        <w:t>其他流动人员的人事档案。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流动人员人事档案管理机构为县以上（含县）党委组织部门和政府人力资源社会保障部门所属的公共就业和人才服务机构，其他任何单位不得擅自管理流动人员人事档案；严禁个人保管他人人事档案。跨地区流动的流动人员人事档案，可由其户籍所在地的公共就业和人才服务机构管理，也可由其现工作单位所在地的公共就业和人才服务机构管理。</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8. </w:t>
      </w:r>
      <w:r w:rsidRPr="00A55421">
        <w:rPr>
          <w:rFonts w:ascii="ˎ̥" w:eastAsia="宋体" w:hAnsi="ˎ̥" w:cs="宋体"/>
          <w:b/>
          <w:bCs/>
          <w:color w:val="3E3E3E"/>
          <w:kern w:val="0"/>
          <w:sz w:val="36"/>
          <w:szCs w:val="36"/>
        </w:rPr>
        <w:t>什么是人事代理？</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公共就业和人才服务机构可在规定业务范围内接受用人单位和个人委托，从事下列人事代理服务：（</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）流动人员人事档案管理；（</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）因私出国政审；（</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）在规定的范围内申报或组织评审专业技术职务任职资格；（</w:t>
      </w:r>
      <w:r w:rsidRPr="00A55421">
        <w:rPr>
          <w:rFonts w:ascii="ˎ̥" w:eastAsia="宋体" w:hAnsi="ˎ̥" w:cs="宋体"/>
          <w:color w:val="3E3E3E"/>
          <w:kern w:val="0"/>
          <w:sz w:val="18"/>
          <w:szCs w:val="18"/>
        </w:rPr>
        <w:t>4</w:t>
      </w:r>
      <w:r w:rsidRPr="00A55421">
        <w:rPr>
          <w:rFonts w:ascii="ˎ̥" w:eastAsia="宋体" w:hAnsi="ˎ̥" w:cs="宋体"/>
          <w:color w:val="3E3E3E"/>
          <w:kern w:val="0"/>
          <w:sz w:val="18"/>
          <w:szCs w:val="18"/>
        </w:rPr>
        <w:t>）转正定级和工龄核定；（</w:t>
      </w:r>
      <w:r w:rsidRPr="00A55421">
        <w:rPr>
          <w:rFonts w:ascii="ˎ̥" w:eastAsia="宋体" w:hAnsi="ˎ̥" w:cs="宋体"/>
          <w:color w:val="3E3E3E"/>
          <w:kern w:val="0"/>
          <w:sz w:val="18"/>
          <w:szCs w:val="18"/>
        </w:rPr>
        <w:t>5</w:t>
      </w:r>
      <w:r w:rsidRPr="00A55421">
        <w:rPr>
          <w:rFonts w:ascii="ˎ̥" w:eastAsia="宋体" w:hAnsi="ˎ̥" w:cs="宋体"/>
          <w:color w:val="3E3E3E"/>
          <w:kern w:val="0"/>
          <w:sz w:val="18"/>
          <w:szCs w:val="18"/>
        </w:rPr>
        <w:t>）大中专毕业生接收手续；（</w:t>
      </w:r>
      <w:r w:rsidRPr="00A55421">
        <w:rPr>
          <w:rFonts w:ascii="ˎ̥" w:eastAsia="宋体" w:hAnsi="ˎ̥" w:cs="宋体"/>
          <w:color w:val="3E3E3E"/>
          <w:kern w:val="0"/>
          <w:sz w:val="18"/>
          <w:szCs w:val="18"/>
        </w:rPr>
        <w:t>6</w:t>
      </w:r>
      <w:r w:rsidRPr="00A55421">
        <w:rPr>
          <w:rFonts w:ascii="ˎ̥" w:eastAsia="宋体" w:hAnsi="ˎ̥" w:cs="宋体"/>
          <w:color w:val="3E3E3E"/>
          <w:kern w:val="0"/>
          <w:sz w:val="18"/>
          <w:szCs w:val="18"/>
        </w:rPr>
        <w:t>）其他人事代理事项。</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9. </w:t>
      </w:r>
      <w:r w:rsidRPr="00A55421">
        <w:rPr>
          <w:rFonts w:ascii="ˎ̥" w:eastAsia="宋体" w:hAnsi="ˎ̥" w:cs="宋体"/>
          <w:b/>
          <w:bCs/>
          <w:color w:val="3E3E3E"/>
          <w:kern w:val="0"/>
          <w:sz w:val="36"/>
          <w:szCs w:val="36"/>
        </w:rPr>
        <w:t>高校毕业生怎样办理人事代理？</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按照《人才市场管理规定》有关规定，人事代理方式可由单位集体委托代理，也可由个人委托代理；可多项委托代理，也可单项委托代理；可单位全员委托代理，也可部分人员委托代理。</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单位办理委托人事代理，须向代理机构提交有效证件以及委托书，确定委托代理项目。经代理机构审定后，由代理机构与委托单位</w:t>
      </w:r>
      <w:proofErr w:type="gramStart"/>
      <w:r w:rsidRPr="00A55421">
        <w:rPr>
          <w:rFonts w:ascii="ˎ̥" w:eastAsia="宋体" w:hAnsi="ˎ̥" w:cs="宋体"/>
          <w:color w:val="3E3E3E"/>
          <w:kern w:val="0"/>
          <w:sz w:val="18"/>
          <w:szCs w:val="18"/>
        </w:rPr>
        <w:t>签定</w:t>
      </w:r>
      <w:proofErr w:type="gramEnd"/>
      <w:r w:rsidRPr="00A55421">
        <w:rPr>
          <w:rFonts w:ascii="ˎ̥" w:eastAsia="宋体" w:hAnsi="ˎ̥" w:cs="宋体"/>
          <w:color w:val="3E3E3E"/>
          <w:kern w:val="0"/>
          <w:sz w:val="18"/>
          <w:szCs w:val="18"/>
        </w:rPr>
        <w:t>人事代理合同书，明确双方的权利和义务，确立人事代理关系。</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10. </w:t>
      </w:r>
      <w:r w:rsidRPr="00A55421">
        <w:rPr>
          <w:rFonts w:ascii="ˎ̥" w:eastAsia="宋体" w:hAnsi="ˎ̥" w:cs="宋体"/>
          <w:b/>
          <w:bCs/>
          <w:color w:val="3E3E3E"/>
          <w:kern w:val="0"/>
          <w:sz w:val="36"/>
          <w:szCs w:val="36"/>
        </w:rPr>
        <w:t>高校毕业生如何与用人单位订立劳动合同？</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劳动合同法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第九条规定，用人单位招用劳动者，不得扣押劳动者的居民身份证和其他证件，不得要求劳动者提供担保或者以其他名义向劳动者收取财物。</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11. </w:t>
      </w:r>
      <w:r w:rsidRPr="00A55421">
        <w:rPr>
          <w:rFonts w:ascii="ˎ̥" w:eastAsia="宋体" w:hAnsi="ˎ̥" w:cs="宋体"/>
          <w:b/>
          <w:bCs/>
          <w:color w:val="3E3E3E"/>
          <w:kern w:val="0"/>
          <w:sz w:val="36"/>
          <w:szCs w:val="36"/>
        </w:rPr>
        <w:t>什么是社会保险？我国建立了哪些社会保险制度？</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社会保险是指国家通过立法，按照权利与义务相对应原则，多渠道筹集资金，对参保者在遭遇年老、疾病、工伤、失业、生育等风险情况下提供物质帮助（包括现金补贴和服务），使其享有基本生活保障、免除或减少经济损失的制度安排。</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社会保险法第二条规定，我国建立基本养老保险、基本医疗保险、工伤保险、失业保险、生育保险等社会保险制度，保障公民在年老、疾病、工伤、失业、生育等情况下依法从国家和社会获得物质帮助的权利。其中，基本养老保险制度包括职工基本养老保险制度、新型农村社会保险制度和城镇居民社会养老保险制度；基本医疗保险制度包括职工基本医疗保险制度、新型农村合作医疗制度和城镇居民医疗保险制度。</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12. </w:t>
      </w:r>
      <w:r w:rsidRPr="00A55421">
        <w:rPr>
          <w:rFonts w:ascii="ˎ̥" w:eastAsia="宋体" w:hAnsi="ˎ̥" w:cs="宋体"/>
          <w:b/>
          <w:bCs/>
          <w:color w:val="3E3E3E"/>
          <w:kern w:val="0"/>
          <w:sz w:val="36"/>
          <w:szCs w:val="36"/>
        </w:rPr>
        <w:t>用人单位应该履行哪些社会保险义务？享有哪些社会保险权利？</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(7) </w:t>
      </w:r>
      <w:r w:rsidRPr="00A55421">
        <w:rPr>
          <w:rFonts w:ascii="ˎ̥" w:eastAsia="宋体" w:hAnsi="ˎ̥" w:cs="宋体"/>
          <w:color w:val="3E3E3E"/>
          <w:kern w:val="0"/>
          <w:sz w:val="18"/>
          <w:szCs w:val="18"/>
        </w:rPr>
        <w:t>社会保险义务：一是申请办理社会保险登记的义务；二是申报和缴纳社会保险费的义务；三是代扣代缴职工社会保险的义务；四是向职工告知缴纳社会保险费明细的义务。</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(8) </w:t>
      </w:r>
      <w:r w:rsidRPr="00A55421">
        <w:rPr>
          <w:rFonts w:ascii="ˎ̥" w:eastAsia="宋体" w:hAnsi="ˎ̥" w:cs="宋体"/>
          <w:color w:val="3E3E3E"/>
          <w:kern w:val="0"/>
          <w:sz w:val="18"/>
          <w:szCs w:val="18"/>
        </w:rPr>
        <w:t>社会保险权利：一是有权免费查询、核对其缴费记录；二是有权要求社会保险经办机构提供社会保险咨询等相关服务；三是可以参加社会保险监督委员会，对社会保险工作提出咨询意见和建议，实施社会监督；四是对侵害自身权益和不依法办理社会保险事务的行为，有权依法申请行政复议或者提起行政诉讼。此外，还有权对违反社会保险法律、法规的行为进行举报、投诉。</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13. </w:t>
      </w:r>
      <w:r w:rsidRPr="00A55421">
        <w:rPr>
          <w:rFonts w:ascii="ˎ̥" w:eastAsia="宋体" w:hAnsi="ˎ̥" w:cs="宋体"/>
          <w:b/>
          <w:bCs/>
          <w:color w:val="3E3E3E"/>
          <w:kern w:val="0"/>
          <w:sz w:val="36"/>
          <w:szCs w:val="36"/>
        </w:rPr>
        <w:t>参加社会保险的个人享有哪些权利？</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高校毕业生依法缴纳社会保险费后，享有以下权利：</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有权依法享受社会保险待遇；</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有权监督本单位为其缴费情况；</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有权免费向社会保险经办机构查询、核对其缴费和享受社会保险待遇权益记录；</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(5) </w:t>
      </w:r>
      <w:r w:rsidRPr="00A55421">
        <w:rPr>
          <w:rFonts w:ascii="ˎ̥" w:eastAsia="宋体" w:hAnsi="ˎ̥" w:cs="宋体"/>
          <w:color w:val="3E3E3E"/>
          <w:kern w:val="0"/>
          <w:sz w:val="18"/>
          <w:szCs w:val="18"/>
        </w:rPr>
        <w:t>有权要求社会保险经办机构提供社会保险咨询等相关服务；</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(6) </w:t>
      </w:r>
      <w:r w:rsidRPr="00A55421">
        <w:rPr>
          <w:rFonts w:ascii="ˎ̥" w:eastAsia="宋体" w:hAnsi="ˎ̥" w:cs="宋体"/>
          <w:color w:val="3E3E3E"/>
          <w:kern w:val="0"/>
          <w:sz w:val="18"/>
          <w:szCs w:val="18"/>
        </w:rPr>
        <w:t>对侵害自身权益和不依法办理社会保险事务的行为，有权依法申请行政复议或者提起行政诉讼。</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此外，还有权对违反社会保险法律、法规的行为进行举报、投诉。</w:t>
      </w:r>
    </w:p>
    <w:p w:rsidR="00A55421" w:rsidRPr="00A55421" w:rsidRDefault="00A55421" w:rsidP="00A55421">
      <w:pPr>
        <w:widowControl/>
        <w:spacing w:before="100" w:beforeAutospacing="1" w:after="100" w:afterAutospacing="1" w:line="375" w:lineRule="atLeast"/>
        <w:ind w:left="300" w:right="300"/>
        <w:jc w:val="left"/>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14. </w:t>
      </w:r>
      <w:r w:rsidRPr="00A55421">
        <w:rPr>
          <w:rFonts w:ascii="ˎ̥" w:eastAsia="宋体" w:hAnsi="ˎ̥" w:cs="宋体"/>
          <w:b/>
          <w:bCs/>
          <w:color w:val="3E3E3E"/>
          <w:kern w:val="0"/>
          <w:sz w:val="36"/>
          <w:szCs w:val="36"/>
        </w:rPr>
        <w:t>目前国家对用人单位及其职工和参保个人缴纳社会保险费的费率是如何规定的？</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用人单位及其职工缴纳社会保险费的费率。根据《国务院关于完善企业职工基本养老保险制度的决定》</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国发〔</w:t>
      </w:r>
      <w:r w:rsidRPr="00A55421">
        <w:rPr>
          <w:rFonts w:ascii="ˎ̥" w:eastAsia="宋体" w:hAnsi="ˎ̥" w:cs="宋体"/>
          <w:color w:val="3E3E3E"/>
          <w:kern w:val="0"/>
          <w:sz w:val="18"/>
          <w:szCs w:val="18"/>
        </w:rPr>
        <w:t>2005</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38</w:t>
      </w:r>
      <w:r w:rsidRPr="00A55421">
        <w:rPr>
          <w:rFonts w:ascii="ˎ̥" w:eastAsia="宋体" w:hAnsi="ˎ̥" w:cs="宋体"/>
          <w:color w:val="3E3E3E"/>
          <w:kern w:val="0"/>
          <w:sz w:val="18"/>
          <w:szCs w:val="18"/>
        </w:rPr>
        <w:t>号</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、《国务院关于建立城镇职工基本医疗保险制度的决定》</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国发〔</w:t>
      </w:r>
      <w:r w:rsidRPr="00A55421">
        <w:rPr>
          <w:rFonts w:ascii="ˎ̥" w:eastAsia="宋体" w:hAnsi="ˎ̥" w:cs="宋体"/>
          <w:color w:val="3E3E3E"/>
          <w:kern w:val="0"/>
          <w:sz w:val="18"/>
          <w:szCs w:val="18"/>
        </w:rPr>
        <w:t>1998</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44</w:t>
      </w:r>
      <w:r w:rsidRPr="00A55421">
        <w:rPr>
          <w:rFonts w:ascii="ˎ̥" w:eastAsia="宋体" w:hAnsi="ˎ̥" w:cs="宋体"/>
          <w:color w:val="3E3E3E"/>
          <w:kern w:val="0"/>
          <w:sz w:val="18"/>
          <w:szCs w:val="18"/>
        </w:rPr>
        <w:t>号</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、《失业保险条例》（国务院令第</w:t>
      </w:r>
      <w:r w:rsidRPr="00A55421">
        <w:rPr>
          <w:rFonts w:ascii="ˎ̥" w:eastAsia="宋体" w:hAnsi="ˎ̥" w:cs="宋体"/>
          <w:color w:val="3E3E3E"/>
          <w:kern w:val="0"/>
          <w:sz w:val="18"/>
          <w:szCs w:val="18"/>
        </w:rPr>
        <w:t>258</w:t>
      </w:r>
      <w:r w:rsidRPr="00A55421">
        <w:rPr>
          <w:rFonts w:ascii="ˎ̥" w:eastAsia="宋体" w:hAnsi="ˎ̥" w:cs="宋体"/>
          <w:color w:val="3E3E3E"/>
          <w:kern w:val="0"/>
          <w:sz w:val="18"/>
          <w:szCs w:val="18"/>
        </w:rPr>
        <w:t>号）规定，用人单位缴纳基本养老保险、基本医疗保险和失业保险的费率，分别是原则上为本单位工资总额的</w:t>
      </w:r>
      <w:r w:rsidRPr="00A55421">
        <w:rPr>
          <w:rFonts w:ascii="ˎ̥" w:eastAsia="宋体" w:hAnsi="ˎ̥" w:cs="宋体"/>
          <w:color w:val="3E3E3E"/>
          <w:kern w:val="0"/>
          <w:sz w:val="18"/>
          <w:szCs w:val="18"/>
        </w:rPr>
        <w:t>20%</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6%</w:t>
      </w:r>
      <w:r w:rsidRPr="00A55421">
        <w:rPr>
          <w:rFonts w:ascii="ˎ̥" w:eastAsia="宋体" w:hAnsi="ˎ̥" w:cs="宋体"/>
          <w:color w:val="3E3E3E"/>
          <w:kern w:val="0"/>
          <w:sz w:val="18"/>
          <w:szCs w:val="18"/>
        </w:rPr>
        <w:t>左右和</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；用人单位缴纳工伤保险费按照《工伤保险条例》（国务院令第</w:t>
      </w:r>
      <w:r w:rsidRPr="00A55421">
        <w:rPr>
          <w:rFonts w:ascii="ˎ̥" w:eastAsia="宋体" w:hAnsi="ˎ̥" w:cs="宋体"/>
          <w:color w:val="3E3E3E"/>
          <w:kern w:val="0"/>
          <w:sz w:val="18"/>
          <w:szCs w:val="18"/>
        </w:rPr>
        <w:t>586</w:t>
      </w:r>
      <w:r w:rsidRPr="00A55421">
        <w:rPr>
          <w:rFonts w:ascii="ˎ̥" w:eastAsia="宋体" w:hAnsi="ˎ̥" w:cs="宋体"/>
          <w:color w:val="3E3E3E"/>
          <w:kern w:val="0"/>
          <w:sz w:val="18"/>
          <w:szCs w:val="18"/>
        </w:rPr>
        <w:t>号）规定实行行业差别费率和浮动费率，有关费率确定按照国家相应规定执行；用人单位缴纳生育保险费的费率按照《企业职工生育保险试行办法》（</w:t>
      </w:r>
      <w:proofErr w:type="gramStart"/>
      <w:r w:rsidRPr="00A55421">
        <w:rPr>
          <w:rFonts w:ascii="ˎ̥" w:eastAsia="宋体" w:hAnsi="ˎ̥" w:cs="宋体"/>
          <w:color w:val="3E3E3E"/>
          <w:kern w:val="0"/>
          <w:sz w:val="18"/>
          <w:szCs w:val="18"/>
        </w:rPr>
        <w:t>劳</w:t>
      </w:r>
      <w:proofErr w:type="gramEnd"/>
      <w:r w:rsidRPr="00A55421">
        <w:rPr>
          <w:rFonts w:ascii="ˎ̥" w:eastAsia="宋体" w:hAnsi="ˎ̥" w:cs="宋体"/>
          <w:color w:val="3E3E3E"/>
          <w:kern w:val="0"/>
          <w:sz w:val="18"/>
          <w:szCs w:val="18"/>
        </w:rPr>
        <w:t>部发〔</w:t>
      </w:r>
      <w:r w:rsidRPr="00A55421">
        <w:rPr>
          <w:rFonts w:ascii="ˎ̥" w:eastAsia="宋体" w:hAnsi="ˎ̥" w:cs="宋体"/>
          <w:color w:val="3E3E3E"/>
          <w:kern w:val="0"/>
          <w:sz w:val="18"/>
          <w:szCs w:val="18"/>
        </w:rPr>
        <w:t>1994</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504</w:t>
      </w:r>
      <w:r w:rsidRPr="00A55421">
        <w:rPr>
          <w:rFonts w:ascii="ˎ̥" w:eastAsia="宋体" w:hAnsi="ˎ̥" w:cs="宋体"/>
          <w:color w:val="3E3E3E"/>
          <w:kern w:val="0"/>
          <w:sz w:val="18"/>
          <w:szCs w:val="18"/>
        </w:rPr>
        <w:t>号）规定执行，由统筹地区政府根据实际情况自行确定，但不得超过用人单位工资总额的</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。职工本人缴纳基本养老保险、基本医疗保险和失业保险的费率，分别为本人工资的</w:t>
      </w:r>
      <w:r w:rsidRPr="00A55421">
        <w:rPr>
          <w:rFonts w:ascii="ˎ̥" w:eastAsia="宋体" w:hAnsi="ˎ̥" w:cs="宋体"/>
          <w:color w:val="3E3E3E"/>
          <w:kern w:val="0"/>
          <w:sz w:val="18"/>
          <w:szCs w:val="18"/>
        </w:rPr>
        <w:t>8%</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和</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参保个人缴纳社会保险费的费率。根据《国务院关于完善企业职工基本养老保险制度的决定》</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国发〔</w:t>
      </w:r>
      <w:r w:rsidRPr="00A55421">
        <w:rPr>
          <w:rFonts w:ascii="ˎ̥" w:eastAsia="宋体" w:hAnsi="ˎ̥" w:cs="宋体"/>
          <w:color w:val="3E3E3E"/>
          <w:kern w:val="0"/>
          <w:sz w:val="18"/>
          <w:szCs w:val="18"/>
        </w:rPr>
        <w:t>2005</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38</w:t>
      </w:r>
      <w:r w:rsidRPr="00A55421">
        <w:rPr>
          <w:rFonts w:ascii="ˎ̥" w:eastAsia="宋体" w:hAnsi="ˎ̥" w:cs="宋体"/>
          <w:color w:val="3E3E3E"/>
          <w:kern w:val="0"/>
          <w:sz w:val="18"/>
          <w:szCs w:val="18"/>
        </w:rPr>
        <w:t>号</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规定，无雇工的个体工商户和灵活就业人员参加职工基本养老保险的缴费费率为</w:t>
      </w:r>
      <w:r w:rsidRPr="00A55421">
        <w:rPr>
          <w:rFonts w:ascii="ˎ̥" w:eastAsia="宋体" w:hAnsi="ˎ̥" w:cs="宋体"/>
          <w:color w:val="3E3E3E"/>
          <w:kern w:val="0"/>
          <w:sz w:val="18"/>
          <w:szCs w:val="18"/>
        </w:rPr>
        <w:t>20%</w:t>
      </w:r>
      <w:r w:rsidRPr="00A55421">
        <w:rPr>
          <w:rFonts w:ascii="ˎ̥" w:eastAsia="宋体" w:hAnsi="ˎ̥" w:cs="宋体"/>
          <w:color w:val="3E3E3E"/>
          <w:kern w:val="0"/>
          <w:sz w:val="18"/>
          <w:szCs w:val="18"/>
        </w:rPr>
        <w:t>，其中</w:t>
      </w:r>
      <w:r w:rsidRPr="00A55421">
        <w:rPr>
          <w:rFonts w:ascii="ˎ̥" w:eastAsia="宋体" w:hAnsi="ˎ̥" w:cs="宋体"/>
          <w:color w:val="3E3E3E"/>
          <w:kern w:val="0"/>
          <w:sz w:val="18"/>
          <w:szCs w:val="18"/>
        </w:rPr>
        <w:t>8%</w:t>
      </w:r>
      <w:r w:rsidRPr="00A55421">
        <w:rPr>
          <w:rFonts w:ascii="ˎ̥" w:eastAsia="宋体" w:hAnsi="ˎ̥" w:cs="宋体"/>
          <w:color w:val="3E3E3E"/>
          <w:kern w:val="0"/>
          <w:sz w:val="18"/>
          <w:szCs w:val="18"/>
        </w:rPr>
        <w:t>计入个人账户；无雇工的个体工商户和灵活就业人员参加职工基本医疗保险的缴费费率，按国家有关规定，统筹地区可以参照当地基本医疗保险建立统筹基金的缴费水平确定。</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城镇居民参加居民医疗保险和农村居民参加新型农村社会养老保险及新型农村合作医疗，主要采取定额方式缴纳社会保险费。</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15. </w:t>
      </w:r>
      <w:r w:rsidRPr="00A55421">
        <w:rPr>
          <w:rFonts w:ascii="ˎ̥" w:eastAsia="宋体" w:hAnsi="ˎ̥" w:cs="宋体"/>
          <w:b/>
          <w:bCs/>
          <w:color w:val="3E3E3E"/>
          <w:kern w:val="0"/>
          <w:sz w:val="36"/>
          <w:szCs w:val="36"/>
        </w:rPr>
        <w:t>高校毕业生如何处理劳动人事纠纷？</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对用人单位违反劳动保障法律、法规和规章的情况，高校毕业生可向人力资源社会保障部门举报、投诉。劳动保障监察机构将依法受理，纠正和查处有关违法行为。</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16. </w:t>
      </w:r>
      <w:r w:rsidRPr="00A55421">
        <w:rPr>
          <w:rFonts w:ascii="ˎ̥" w:eastAsia="宋体" w:hAnsi="ˎ̥" w:cs="宋体"/>
          <w:b/>
          <w:bCs/>
          <w:color w:val="3E3E3E"/>
          <w:kern w:val="0"/>
          <w:sz w:val="36"/>
          <w:szCs w:val="36"/>
        </w:rPr>
        <w:t>什么是服务外包和服务外包企业？</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服务外包是指企业将其非核心的业务外包出去，利用外部最优秀的专业化团队来承接该业务，从而使其专注核心业务，达到降低成本、提高效率、增强企业核心竞争力和对环境应变能力的一种管理模式。</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服务外包企业是指其与服务外包发包商签订中长期服务合同，承接服务外包业务的企业。</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17. </w:t>
      </w:r>
      <w:r w:rsidRPr="00A55421">
        <w:rPr>
          <w:rFonts w:ascii="ˎ̥" w:eastAsia="宋体" w:hAnsi="ˎ̥" w:cs="宋体"/>
          <w:b/>
          <w:bCs/>
          <w:color w:val="3E3E3E"/>
          <w:kern w:val="0"/>
          <w:sz w:val="36"/>
          <w:szCs w:val="36"/>
        </w:rPr>
        <w:t>目前服务外包产业主要涉及哪些领域及地区？</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服务外包分为信息技术外包服务（</w:t>
      </w:r>
      <w:r w:rsidRPr="00A55421">
        <w:rPr>
          <w:rFonts w:ascii="ˎ̥" w:eastAsia="宋体" w:hAnsi="ˎ̥" w:cs="宋体"/>
          <w:color w:val="3E3E3E"/>
          <w:kern w:val="0"/>
          <w:sz w:val="18"/>
          <w:szCs w:val="18"/>
        </w:rPr>
        <w:t>ITO</w:t>
      </w:r>
      <w:r w:rsidRPr="00A55421">
        <w:rPr>
          <w:rFonts w:ascii="ˎ̥" w:eastAsia="宋体" w:hAnsi="ˎ̥" w:cs="宋体"/>
          <w:color w:val="3E3E3E"/>
          <w:kern w:val="0"/>
          <w:sz w:val="18"/>
          <w:szCs w:val="18"/>
        </w:rPr>
        <w:t>）、技术性业务流程外包服务（</w:t>
      </w:r>
      <w:r w:rsidRPr="00A55421">
        <w:rPr>
          <w:rFonts w:ascii="ˎ̥" w:eastAsia="宋体" w:hAnsi="ˎ̥" w:cs="宋体"/>
          <w:color w:val="3E3E3E"/>
          <w:kern w:val="0"/>
          <w:sz w:val="18"/>
          <w:szCs w:val="18"/>
        </w:rPr>
        <w:t>BPO</w:t>
      </w:r>
      <w:r w:rsidRPr="00A55421">
        <w:rPr>
          <w:rFonts w:ascii="ˎ̥" w:eastAsia="宋体" w:hAnsi="ˎ̥" w:cs="宋体"/>
          <w:color w:val="3E3E3E"/>
          <w:kern w:val="0"/>
          <w:sz w:val="18"/>
          <w:szCs w:val="18"/>
        </w:rPr>
        <w:t>）和技术性知识流程外包（</w:t>
      </w:r>
      <w:r w:rsidRPr="00A55421">
        <w:rPr>
          <w:rFonts w:ascii="ˎ̥" w:eastAsia="宋体" w:hAnsi="ˎ̥" w:cs="宋体"/>
          <w:color w:val="3E3E3E"/>
          <w:kern w:val="0"/>
          <w:sz w:val="18"/>
          <w:szCs w:val="18"/>
        </w:rPr>
        <w:t>KPO</w:t>
      </w:r>
      <w:r w:rsidRPr="00A55421">
        <w:rPr>
          <w:rFonts w:ascii="ˎ̥" w:eastAsia="宋体" w:hAnsi="ˎ̥" w:cs="宋体"/>
          <w:color w:val="3E3E3E"/>
          <w:kern w:val="0"/>
          <w:sz w:val="18"/>
          <w:szCs w:val="18"/>
        </w:rPr>
        <w:t>）等。</w:t>
      </w:r>
      <w:r w:rsidRPr="00A55421">
        <w:rPr>
          <w:rFonts w:ascii="ˎ̥" w:eastAsia="宋体" w:hAnsi="ˎ̥" w:cs="宋体"/>
          <w:color w:val="3E3E3E"/>
          <w:kern w:val="0"/>
          <w:sz w:val="18"/>
          <w:szCs w:val="18"/>
        </w:rPr>
        <w:t>ITO</w:t>
      </w:r>
      <w:r w:rsidRPr="00A55421">
        <w:rPr>
          <w:rFonts w:ascii="ˎ̥" w:eastAsia="宋体" w:hAnsi="ˎ̥" w:cs="宋体"/>
          <w:color w:val="3E3E3E"/>
          <w:kern w:val="0"/>
          <w:sz w:val="18"/>
          <w:szCs w:val="18"/>
        </w:rPr>
        <w:t>包括软件研发及外包、信息技术研发服务外包、信息系统运营维护外包等领域。</w:t>
      </w:r>
      <w:r w:rsidRPr="00A55421">
        <w:rPr>
          <w:rFonts w:ascii="ˎ̥" w:eastAsia="宋体" w:hAnsi="ˎ̥" w:cs="宋体"/>
          <w:color w:val="3E3E3E"/>
          <w:kern w:val="0"/>
          <w:sz w:val="18"/>
          <w:szCs w:val="18"/>
        </w:rPr>
        <w:t>BPO</w:t>
      </w:r>
      <w:r w:rsidRPr="00A55421">
        <w:rPr>
          <w:rFonts w:ascii="ˎ̥" w:eastAsia="宋体" w:hAnsi="ˎ̥" w:cs="宋体"/>
          <w:color w:val="3E3E3E"/>
          <w:kern w:val="0"/>
          <w:sz w:val="18"/>
          <w:szCs w:val="18"/>
        </w:rPr>
        <w:t>包括企业业务流程设计服务、企业内容管理数据库服务、企业运营数据库服务、企业供应链管理数据库服务等领域。</w:t>
      </w:r>
      <w:r w:rsidRPr="00A55421">
        <w:rPr>
          <w:rFonts w:ascii="ˎ̥" w:eastAsia="宋体" w:hAnsi="ˎ̥" w:cs="宋体"/>
          <w:color w:val="3E3E3E"/>
          <w:kern w:val="0"/>
          <w:sz w:val="18"/>
          <w:szCs w:val="18"/>
        </w:rPr>
        <w:t>KPO</w:t>
      </w:r>
      <w:r w:rsidRPr="00A55421">
        <w:rPr>
          <w:rFonts w:ascii="ˎ̥" w:eastAsia="宋体" w:hAnsi="ˎ̥" w:cs="宋体"/>
          <w:color w:val="3E3E3E"/>
          <w:kern w:val="0"/>
          <w:sz w:val="18"/>
          <w:szCs w:val="18"/>
        </w:rPr>
        <w:t>包括知识产权研究、医药和生物技术研发和测试、产品技术研发、工业设计、分析学和数据挖掘、</w:t>
      </w:r>
      <w:proofErr w:type="gramStart"/>
      <w:r w:rsidRPr="00A55421">
        <w:rPr>
          <w:rFonts w:ascii="ˎ̥" w:eastAsia="宋体" w:hAnsi="ˎ̥" w:cs="宋体"/>
          <w:color w:val="3E3E3E"/>
          <w:kern w:val="0"/>
          <w:sz w:val="18"/>
          <w:szCs w:val="18"/>
        </w:rPr>
        <w:t>动漫及网游设计</w:t>
      </w:r>
      <w:proofErr w:type="gramEnd"/>
      <w:r w:rsidRPr="00A55421">
        <w:rPr>
          <w:rFonts w:ascii="ˎ̥" w:eastAsia="宋体" w:hAnsi="ˎ̥" w:cs="宋体"/>
          <w:color w:val="3E3E3E"/>
          <w:kern w:val="0"/>
          <w:sz w:val="18"/>
          <w:szCs w:val="18"/>
        </w:rPr>
        <w:t>研发、教育课件研发、工程设计等领域。</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我国目前有服务外包示范城市</w:t>
      </w:r>
      <w:r w:rsidRPr="00A55421">
        <w:rPr>
          <w:rFonts w:ascii="ˎ̥" w:eastAsia="宋体" w:hAnsi="ˎ̥" w:cs="宋体"/>
          <w:color w:val="3E3E3E"/>
          <w:kern w:val="0"/>
          <w:sz w:val="18"/>
          <w:szCs w:val="18"/>
        </w:rPr>
        <w:t>21</w:t>
      </w:r>
      <w:r w:rsidRPr="00A55421">
        <w:rPr>
          <w:rFonts w:ascii="ˎ̥" w:eastAsia="宋体" w:hAnsi="ˎ̥" w:cs="宋体"/>
          <w:color w:val="3E3E3E"/>
          <w:kern w:val="0"/>
          <w:sz w:val="18"/>
          <w:szCs w:val="18"/>
        </w:rPr>
        <w:t>个，分别是北京、天津、上海、重庆、大连、深圳、广州、武汉、哈尔滨、成都、南京、西安、济南、杭州、合肥、南昌、长沙、大庆、苏州、无锡、厦门。</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18. </w:t>
      </w:r>
      <w:r w:rsidRPr="00A55421">
        <w:rPr>
          <w:rFonts w:ascii="ˎ̥" w:eastAsia="宋体" w:hAnsi="ˎ̥" w:cs="宋体"/>
          <w:b/>
          <w:bCs/>
          <w:color w:val="3E3E3E"/>
          <w:kern w:val="0"/>
          <w:sz w:val="36"/>
          <w:szCs w:val="36"/>
        </w:rPr>
        <w:t>服务外包企业吸纳高校毕业生有哪些财政支持？</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按照《国务院办公厅关于鼓励服务外包产业加快发展的复函》（国办函〔</w:t>
      </w:r>
      <w:r w:rsidRPr="00A55421">
        <w:rPr>
          <w:rFonts w:ascii="ˎ̥" w:eastAsia="宋体" w:hAnsi="ˎ̥" w:cs="宋体"/>
          <w:color w:val="3E3E3E"/>
          <w:kern w:val="0"/>
          <w:sz w:val="18"/>
          <w:szCs w:val="18"/>
        </w:rPr>
        <w:t>2010</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69</w:t>
      </w:r>
      <w:r w:rsidRPr="00A55421">
        <w:rPr>
          <w:rFonts w:ascii="ˎ̥" w:eastAsia="宋体" w:hAnsi="ˎ̥" w:cs="宋体"/>
          <w:color w:val="3E3E3E"/>
          <w:kern w:val="0"/>
          <w:sz w:val="18"/>
          <w:szCs w:val="18"/>
        </w:rPr>
        <w:t>号）、《人力资源社会保障部、商务部关于加快服务外包产业发展促进高校毕业生就业的若干意见》（</w:t>
      </w:r>
      <w:proofErr w:type="gramStart"/>
      <w:r w:rsidRPr="00A55421">
        <w:rPr>
          <w:rFonts w:ascii="ˎ̥" w:eastAsia="宋体" w:hAnsi="ˎ̥" w:cs="宋体"/>
          <w:color w:val="3E3E3E"/>
          <w:kern w:val="0"/>
          <w:sz w:val="18"/>
          <w:szCs w:val="18"/>
        </w:rPr>
        <w:t>人社部</w:t>
      </w:r>
      <w:proofErr w:type="gramEnd"/>
      <w:r w:rsidRPr="00A55421">
        <w:rPr>
          <w:rFonts w:ascii="ˎ̥" w:eastAsia="宋体" w:hAnsi="ˎ̥" w:cs="宋体"/>
          <w:color w:val="3E3E3E"/>
          <w:kern w:val="0"/>
          <w:sz w:val="18"/>
          <w:szCs w:val="18"/>
        </w:rPr>
        <w:t>发〔</w:t>
      </w:r>
      <w:r w:rsidRPr="00A55421">
        <w:rPr>
          <w:rFonts w:ascii="ˎ̥" w:eastAsia="宋体" w:hAnsi="ˎ̥" w:cs="宋体"/>
          <w:color w:val="3E3E3E"/>
          <w:kern w:val="0"/>
          <w:sz w:val="18"/>
          <w:szCs w:val="18"/>
        </w:rPr>
        <w:t>2009</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123</w:t>
      </w:r>
      <w:r w:rsidRPr="00A55421">
        <w:rPr>
          <w:rFonts w:ascii="ˎ̥" w:eastAsia="宋体" w:hAnsi="ˎ̥" w:cs="宋体"/>
          <w:color w:val="3E3E3E"/>
          <w:kern w:val="0"/>
          <w:sz w:val="18"/>
          <w:szCs w:val="18"/>
        </w:rPr>
        <w:t>号）等文件规定，对符合条件的服务外包企业，每新录用</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名大学以上学历员工从事服务外包工作并签订</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年期以上劳动合同的，给予企业不超过每人</w:t>
      </w:r>
      <w:r w:rsidRPr="00A55421">
        <w:rPr>
          <w:rFonts w:ascii="ˎ̥" w:eastAsia="宋体" w:hAnsi="ˎ̥" w:cs="宋体"/>
          <w:color w:val="3E3E3E"/>
          <w:kern w:val="0"/>
          <w:sz w:val="18"/>
          <w:szCs w:val="18"/>
        </w:rPr>
        <w:t>4500</w:t>
      </w:r>
      <w:r w:rsidRPr="00A55421">
        <w:rPr>
          <w:rFonts w:ascii="ˎ̥" w:eastAsia="宋体" w:hAnsi="ˎ̥" w:cs="宋体"/>
          <w:color w:val="3E3E3E"/>
          <w:kern w:val="0"/>
          <w:sz w:val="18"/>
          <w:szCs w:val="18"/>
        </w:rPr>
        <w:t>元的培训支持；对符合条件的培训机构培训的从事服务外包业务人才（大学以上学历），通过服务外包业务专业知识和技能培训考核，并与服务外包企业签订</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年期以上劳动合同的，给予培训机构每人不超过</w:t>
      </w:r>
      <w:r w:rsidRPr="00A55421">
        <w:rPr>
          <w:rFonts w:ascii="ˎ̥" w:eastAsia="宋体" w:hAnsi="ˎ̥" w:cs="宋体"/>
          <w:color w:val="3E3E3E"/>
          <w:kern w:val="0"/>
          <w:sz w:val="18"/>
          <w:szCs w:val="18"/>
        </w:rPr>
        <w:t>500</w:t>
      </w:r>
      <w:r w:rsidRPr="00A55421">
        <w:rPr>
          <w:rFonts w:ascii="ˎ̥" w:eastAsia="宋体" w:hAnsi="ˎ̥" w:cs="宋体"/>
          <w:color w:val="3E3E3E"/>
          <w:kern w:val="0"/>
          <w:sz w:val="18"/>
          <w:szCs w:val="18"/>
        </w:rPr>
        <w:t>元的培训支持。</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服务外包企业吸纳高校毕业生参加就业见习的，享受相关财政补助政策。服务外包企业吸纳就业困难高校毕业生就业，享受社会保险补贴等扶持政策。就业困难高校毕业生参加服务外包培训可按规定享受职业培训补贴和职业技能鉴定补贴。</w:t>
      </w:r>
    </w:p>
    <w:p w:rsidR="00A55421" w:rsidRPr="00A55421" w:rsidRDefault="00A55421" w:rsidP="00A55421">
      <w:pPr>
        <w:widowControl/>
        <w:spacing w:beforeAutospacing="1" w:afterAutospacing="1" w:line="375" w:lineRule="atLeast"/>
        <w:ind w:left="300" w:right="300"/>
        <w:outlineLvl w:val="0"/>
        <w:rPr>
          <w:rFonts w:ascii="ˎ̥" w:eastAsia="宋体" w:hAnsi="ˎ̥" w:cs="宋体" w:hint="eastAsia"/>
          <w:b/>
          <w:bCs/>
          <w:color w:val="3E3E3E"/>
          <w:kern w:val="36"/>
          <w:sz w:val="48"/>
          <w:szCs w:val="48"/>
        </w:rPr>
      </w:pPr>
      <w:r w:rsidRPr="00A55421">
        <w:rPr>
          <w:rFonts w:ascii="ˎ̥" w:eastAsia="宋体" w:hAnsi="ˎ̥" w:cs="宋体"/>
          <w:b/>
          <w:bCs/>
          <w:color w:val="3E3E3E"/>
          <w:kern w:val="36"/>
          <w:sz w:val="36"/>
          <w:szCs w:val="36"/>
        </w:rPr>
        <w:t>二、</w:t>
      </w:r>
      <w:r w:rsidRPr="00A55421">
        <w:rPr>
          <w:rFonts w:ascii="ˎ̥" w:eastAsia="宋体" w:hAnsi="ˎ̥" w:cs="宋体"/>
          <w:b/>
          <w:bCs/>
          <w:color w:val="3E3E3E"/>
          <w:kern w:val="36"/>
          <w:sz w:val="36"/>
          <w:szCs w:val="36"/>
        </w:rPr>
        <w:t xml:space="preserve"> </w:t>
      </w:r>
      <w:r w:rsidRPr="00A55421">
        <w:rPr>
          <w:rFonts w:ascii="ˎ̥" w:eastAsia="宋体" w:hAnsi="ˎ̥" w:cs="宋体"/>
          <w:b/>
          <w:bCs/>
          <w:color w:val="3E3E3E"/>
          <w:kern w:val="36"/>
          <w:sz w:val="36"/>
          <w:szCs w:val="36"/>
        </w:rPr>
        <w:t>鼓励引导高校毕业生面向城乡基层、中西部地区以及民族地区、贫困地区和艰苦边远地区就业</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19. </w:t>
      </w:r>
      <w:r w:rsidRPr="00A55421">
        <w:rPr>
          <w:rFonts w:ascii="ˎ̥" w:eastAsia="宋体" w:hAnsi="ˎ̥" w:cs="宋体"/>
          <w:b/>
          <w:bCs/>
          <w:color w:val="3E3E3E"/>
          <w:kern w:val="0"/>
          <w:sz w:val="36"/>
          <w:szCs w:val="36"/>
        </w:rPr>
        <w:t>什么是基层就业？</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基层就业就是到城乡基层工作。国家近几年出台了一系列优惠政策鼓励高校毕业生积极参加社会主义新农村建设、城市社区建设和应征入伍。一般来讲，</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基层</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既包括广大农村，也包括城市街道社区；既涵盖县级以下党政机关、企事业单位，也包括社会团体、非公有制组织和中小企业；既包含单位就业，也包括自主创业、自谋职业。</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20. </w:t>
      </w:r>
      <w:r w:rsidRPr="00A55421">
        <w:rPr>
          <w:rFonts w:ascii="ˎ̥" w:eastAsia="宋体" w:hAnsi="ˎ̥" w:cs="宋体"/>
          <w:b/>
          <w:bCs/>
          <w:color w:val="3E3E3E"/>
          <w:kern w:val="0"/>
          <w:sz w:val="36"/>
          <w:szCs w:val="36"/>
        </w:rPr>
        <w:t>国家鼓励毕业生到基层就业的主要优惠政策包括哪些？</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按照《国务院办公厅关于做好</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年全国普通高等学校毕业生就业工作的通知》（国办发〔</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35</w:t>
      </w:r>
      <w:r w:rsidRPr="00A55421">
        <w:rPr>
          <w:rFonts w:ascii="ˎ̥" w:eastAsia="宋体" w:hAnsi="ˎ̥" w:cs="宋体"/>
          <w:color w:val="3E3E3E"/>
          <w:kern w:val="0"/>
          <w:sz w:val="18"/>
          <w:szCs w:val="18"/>
        </w:rPr>
        <w:t>号）和《国务院关于进一步做好普通高等学校毕业生就业工作的通知》（国发〔</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16</w:t>
      </w:r>
      <w:r w:rsidRPr="00A55421">
        <w:rPr>
          <w:rFonts w:ascii="ˎ̥" w:eastAsia="宋体" w:hAnsi="ˎ̥" w:cs="宋体"/>
          <w:color w:val="3E3E3E"/>
          <w:kern w:val="0"/>
          <w:sz w:val="18"/>
          <w:szCs w:val="18"/>
        </w:rPr>
        <w:t>号）等文件规定：</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各地要根据统筹城乡经济和加快基本公共服务发展的需要，大力开发社会管理和公共教育、医疗卫生、文化等领域服务岗位，增加高校毕业生就业机会。要进一步完善相关政策，重点解决好他们在工资待遇、社会保障、人员编制、户口档案、职称评定、教育培训、人员流动、资金支持等方面面临的实际问题，鼓励和引导高校毕业生到城乡基层特别是城市社区和农村教育、医疗卫生、文化、科技等基层岗位工作。</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对到农村基层和城市社区从事社会管理和公共服务工作的高校毕业生，符合公益性岗位就业条件并在公益性岗位就业的，按照国家</w:t>
      </w:r>
      <w:proofErr w:type="gramStart"/>
      <w:r w:rsidRPr="00A55421">
        <w:rPr>
          <w:rFonts w:ascii="ˎ̥" w:eastAsia="宋体" w:hAnsi="ˎ̥" w:cs="宋体"/>
          <w:color w:val="3E3E3E"/>
          <w:kern w:val="0"/>
          <w:sz w:val="18"/>
          <w:szCs w:val="18"/>
        </w:rPr>
        <w:t>现行促进</w:t>
      </w:r>
      <w:proofErr w:type="gramEnd"/>
      <w:r w:rsidRPr="00A55421">
        <w:rPr>
          <w:rFonts w:ascii="ˎ̥" w:eastAsia="宋体" w:hAnsi="ˎ̥" w:cs="宋体"/>
          <w:color w:val="3E3E3E"/>
          <w:kern w:val="0"/>
          <w:sz w:val="18"/>
          <w:szCs w:val="18"/>
        </w:rPr>
        <w:t>就业政策的规定，给予社会保险补贴和公益性岗位补贴。</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 xml:space="preserve">(3) </w:t>
      </w:r>
      <w:r w:rsidRPr="00A55421">
        <w:rPr>
          <w:rFonts w:ascii="ˎ̥" w:eastAsia="宋体" w:hAnsi="ˎ̥" w:cs="宋体"/>
          <w:color w:val="3E3E3E"/>
          <w:kern w:val="0"/>
          <w:sz w:val="18"/>
          <w:szCs w:val="18"/>
        </w:rPr>
        <w:t>对到农村基层和城市社区其他社会管理和公共服务岗位就业的，给予薪酬或生活补贴，同时按规定参加有关社会保险。</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对到中西部地区和艰苦边远地区县以下基层单位就业、并履行一定服务期限的高校毕业生，以及应征入伍</w:t>
      </w:r>
      <w:proofErr w:type="gramStart"/>
      <w:r w:rsidRPr="00A55421">
        <w:rPr>
          <w:rFonts w:ascii="ˎ̥" w:eastAsia="宋体" w:hAnsi="ˎ̥" w:cs="宋体"/>
          <w:color w:val="3E3E3E"/>
          <w:kern w:val="0"/>
          <w:sz w:val="18"/>
          <w:szCs w:val="18"/>
        </w:rPr>
        <w:t>服义务</w:t>
      </w:r>
      <w:proofErr w:type="gramEnd"/>
      <w:r w:rsidRPr="00A55421">
        <w:rPr>
          <w:rFonts w:ascii="ˎ̥" w:eastAsia="宋体" w:hAnsi="ˎ̥" w:cs="宋体"/>
          <w:color w:val="3E3E3E"/>
          <w:kern w:val="0"/>
          <w:sz w:val="18"/>
          <w:szCs w:val="18"/>
        </w:rPr>
        <w:t>兵役的高校毕业生，按规定实施相应的学费补偿和国家助学贷款代偿。</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(5) </w:t>
      </w:r>
      <w:r w:rsidRPr="00A55421">
        <w:rPr>
          <w:rFonts w:ascii="ˎ̥" w:eastAsia="宋体" w:hAnsi="ˎ̥" w:cs="宋体"/>
          <w:color w:val="3E3E3E"/>
          <w:kern w:val="0"/>
          <w:sz w:val="18"/>
          <w:szCs w:val="18"/>
        </w:rPr>
        <w:t>自</w:t>
      </w:r>
      <w:r w:rsidRPr="00A55421">
        <w:rPr>
          <w:rFonts w:ascii="ˎ̥" w:eastAsia="宋体" w:hAnsi="ˎ̥" w:cs="宋体"/>
          <w:color w:val="3E3E3E"/>
          <w:kern w:val="0"/>
          <w:sz w:val="18"/>
          <w:szCs w:val="18"/>
        </w:rPr>
        <w:t>2012</w:t>
      </w:r>
      <w:r w:rsidRPr="00A55421">
        <w:rPr>
          <w:rFonts w:ascii="ˎ̥" w:eastAsia="宋体" w:hAnsi="ˎ̥" w:cs="宋体"/>
          <w:color w:val="3E3E3E"/>
          <w:kern w:val="0"/>
          <w:sz w:val="18"/>
          <w:szCs w:val="18"/>
        </w:rPr>
        <w:t>年起，省级以上机关录用公务员，除部分特殊职位外，均应从具有</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年以上基层工作经历的人员中录用。市（地）级以下机关特别是县乡机关招录公务员，应采取有效措施积极吸引优秀应届高校毕业生报考，录用计划应主要用于招收应届高校毕业生。</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(6) </w:t>
      </w:r>
      <w:r w:rsidRPr="00A55421">
        <w:rPr>
          <w:rFonts w:ascii="ˎ̥" w:eastAsia="宋体" w:hAnsi="ˎ̥" w:cs="宋体"/>
          <w:color w:val="3E3E3E"/>
          <w:kern w:val="0"/>
          <w:sz w:val="18"/>
          <w:szCs w:val="18"/>
        </w:rPr>
        <w:t>对具有基层工作经历的高校毕业生，在研究生招录和事业单位选聘时实行优先。</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21. </w:t>
      </w:r>
      <w:r w:rsidRPr="00A55421">
        <w:rPr>
          <w:rFonts w:ascii="ˎ̥" w:eastAsia="宋体" w:hAnsi="ˎ̥" w:cs="宋体"/>
          <w:b/>
          <w:bCs/>
          <w:color w:val="3E3E3E"/>
          <w:kern w:val="0"/>
          <w:sz w:val="36"/>
          <w:szCs w:val="36"/>
        </w:rPr>
        <w:t>什么是基层社会管理和公共服务岗位？</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所谓基层社会管理和公共服务岗位，包括大学生村官、支教、支农、支</w:t>
      </w:r>
      <w:proofErr w:type="gramStart"/>
      <w:r w:rsidRPr="00A55421">
        <w:rPr>
          <w:rFonts w:ascii="ˎ̥" w:eastAsia="宋体" w:hAnsi="ˎ̥" w:cs="宋体"/>
          <w:color w:val="3E3E3E"/>
          <w:kern w:val="0"/>
          <w:sz w:val="18"/>
          <w:szCs w:val="18"/>
        </w:rPr>
        <w:t>医</w:t>
      </w:r>
      <w:proofErr w:type="gramEnd"/>
      <w:r w:rsidRPr="00A55421">
        <w:rPr>
          <w:rFonts w:ascii="ˎ̥" w:eastAsia="宋体" w:hAnsi="ˎ̥" w:cs="宋体"/>
          <w:color w:val="3E3E3E"/>
          <w:kern w:val="0"/>
          <w:sz w:val="18"/>
          <w:szCs w:val="18"/>
        </w:rPr>
        <w:t>、乡村扶贫，以及城市社区的法律援助、就业援助、社会保障协理、文化科技服务、养老服务、残疾人居家服务、廉租房配套服务等岗位。</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2009</w:t>
      </w:r>
      <w:r w:rsidRPr="00A55421">
        <w:rPr>
          <w:rFonts w:ascii="ˎ̥" w:eastAsia="宋体" w:hAnsi="ˎ̥" w:cs="宋体"/>
          <w:color w:val="3E3E3E"/>
          <w:kern w:val="0"/>
          <w:sz w:val="18"/>
          <w:szCs w:val="18"/>
        </w:rPr>
        <w:t>年</w:t>
      </w:r>
      <w:r w:rsidRPr="00A55421">
        <w:rPr>
          <w:rFonts w:ascii="ˎ̥" w:eastAsia="宋体" w:hAnsi="ˎ̥" w:cs="宋体"/>
          <w:color w:val="3E3E3E"/>
          <w:kern w:val="0"/>
          <w:sz w:val="18"/>
          <w:szCs w:val="18"/>
        </w:rPr>
        <w:t>4</w:t>
      </w:r>
      <w:r w:rsidRPr="00A55421">
        <w:rPr>
          <w:rFonts w:ascii="ˎ̥" w:eastAsia="宋体" w:hAnsi="ˎ̥" w:cs="宋体"/>
          <w:color w:val="3E3E3E"/>
          <w:kern w:val="0"/>
          <w:sz w:val="18"/>
          <w:szCs w:val="18"/>
        </w:rPr>
        <w:t>月，人力资源社会保障部下发《关于公布第一批基层社会管理和公共服务岗位目录的通知》（</w:t>
      </w:r>
      <w:proofErr w:type="gramStart"/>
      <w:r w:rsidRPr="00A55421">
        <w:rPr>
          <w:rFonts w:ascii="ˎ̥" w:eastAsia="宋体" w:hAnsi="ˎ̥" w:cs="宋体"/>
          <w:color w:val="3E3E3E"/>
          <w:kern w:val="0"/>
          <w:sz w:val="18"/>
          <w:szCs w:val="18"/>
        </w:rPr>
        <w:t>人社部函</w:t>
      </w:r>
      <w:proofErr w:type="gramEnd"/>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2009</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135</w:t>
      </w:r>
      <w:r w:rsidRPr="00A55421">
        <w:rPr>
          <w:rFonts w:ascii="ˎ̥" w:eastAsia="宋体" w:hAnsi="ˎ̥" w:cs="宋体"/>
          <w:color w:val="3E3E3E"/>
          <w:kern w:val="0"/>
          <w:sz w:val="18"/>
          <w:szCs w:val="18"/>
        </w:rPr>
        <w:t>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理维护以及其他等</w:t>
      </w:r>
      <w:r w:rsidRPr="00A55421">
        <w:rPr>
          <w:rFonts w:ascii="ˎ̥" w:eastAsia="宋体" w:hAnsi="ˎ̥" w:cs="宋体"/>
          <w:color w:val="3E3E3E"/>
          <w:kern w:val="0"/>
          <w:sz w:val="18"/>
          <w:szCs w:val="18"/>
        </w:rPr>
        <w:t>9</w:t>
      </w:r>
      <w:r w:rsidRPr="00A55421">
        <w:rPr>
          <w:rFonts w:ascii="ˎ̥" w:eastAsia="宋体" w:hAnsi="ˎ̥" w:cs="宋体"/>
          <w:color w:val="3E3E3E"/>
          <w:kern w:val="0"/>
          <w:sz w:val="18"/>
          <w:szCs w:val="18"/>
        </w:rPr>
        <w:t>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w:t>
      </w:r>
      <w:r w:rsidRPr="00A55421">
        <w:rPr>
          <w:rFonts w:ascii="ˎ̥" w:eastAsia="宋体" w:hAnsi="ˎ̥" w:cs="宋体"/>
          <w:color w:val="3E3E3E"/>
          <w:kern w:val="0"/>
          <w:sz w:val="18"/>
          <w:szCs w:val="18"/>
        </w:rPr>
        <w:t>50</w:t>
      </w:r>
      <w:r w:rsidRPr="00A55421">
        <w:rPr>
          <w:rFonts w:ascii="ˎ̥" w:eastAsia="宋体" w:hAnsi="ˎ̥" w:cs="宋体"/>
          <w:color w:val="3E3E3E"/>
          <w:kern w:val="0"/>
          <w:sz w:val="18"/>
          <w:szCs w:val="18"/>
        </w:rPr>
        <w:t>种岗位。</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22. </w:t>
      </w:r>
      <w:r w:rsidRPr="00A55421">
        <w:rPr>
          <w:rFonts w:ascii="ˎ̥" w:eastAsia="宋体" w:hAnsi="ˎ̥" w:cs="宋体"/>
          <w:b/>
          <w:bCs/>
          <w:color w:val="3E3E3E"/>
          <w:kern w:val="0"/>
          <w:sz w:val="36"/>
          <w:szCs w:val="36"/>
        </w:rPr>
        <w:t>什么是其他基层社会管理和公共服务岗位？</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在街道社区、乡镇等基层开发或设立的相应的社会管理和公共服务岗位。部分由政府出资，或由相关组织和单位出资。所安排使用的人员按规定享受相关补贴。</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23. </w:t>
      </w:r>
      <w:r w:rsidRPr="00A55421">
        <w:rPr>
          <w:rFonts w:ascii="ˎ̥" w:eastAsia="宋体" w:hAnsi="ˎ̥" w:cs="宋体"/>
          <w:b/>
          <w:bCs/>
          <w:color w:val="3E3E3E"/>
          <w:kern w:val="0"/>
          <w:sz w:val="36"/>
          <w:szCs w:val="36"/>
        </w:rPr>
        <w:t>什么是公益性岗位？</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24. </w:t>
      </w:r>
      <w:r w:rsidRPr="00A55421">
        <w:rPr>
          <w:rFonts w:ascii="ˎ̥" w:eastAsia="宋体" w:hAnsi="ˎ̥" w:cs="宋体"/>
          <w:b/>
          <w:bCs/>
          <w:color w:val="3E3E3E"/>
          <w:kern w:val="0"/>
          <w:sz w:val="36"/>
          <w:szCs w:val="36"/>
        </w:rPr>
        <w:t>什么是公益性岗位社会保险补贴？</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按照《财政部、人力资源社会保障部关于进一步加强就业专项资金管理有关问题的通知》（</w:t>
      </w:r>
      <w:proofErr w:type="gramStart"/>
      <w:r w:rsidRPr="00A55421">
        <w:rPr>
          <w:rFonts w:ascii="ˎ̥" w:eastAsia="宋体" w:hAnsi="ˎ̥" w:cs="宋体"/>
          <w:color w:val="3E3E3E"/>
          <w:kern w:val="0"/>
          <w:sz w:val="18"/>
          <w:szCs w:val="18"/>
        </w:rPr>
        <w:t>财社〔</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proofErr w:type="gramEnd"/>
      <w:r w:rsidRPr="00A55421">
        <w:rPr>
          <w:rFonts w:ascii="ˎ̥" w:eastAsia="宋体" w:hAnsi="ˎ̥" w:cs="宋体"/>
          <w:color w:val="3E3E3E"/>
          <w:kern w:val="0"/>
          <w:sz w:val="18"/>
          <w:szCs w:val="18"/>
        </w:rPr>
        <w:t>64</w:t>
      </w:r>
      <w:r w:rsidRPr="00A55421">
        <w:rPr>
          <w:rFonts w:ascii="ˎ̥" w:eastAsia="宋体" w:hAnsi="ˎ̥" w:cs="宋体"/>
          <w:color w:val="3E3E3E"/>
          <w:kern w:val="0"/>
          <w:sz w:val="18"/>
          <w:szCs w:val="18"/>
        </w:rPr>
        <w:t>号）规定，对就业困难人员的社会保险补贴实行</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先缴后补</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年。</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lastRenderedPageBreak/>
        <w:t xml:space="preserve">25. </w:t>
      </w:r>
      <w:r w:rsidRPr="00A55421">
        <w:rPr>
          <w:rFonts w:ascii="ˎ̥" w:eastAsia="宋体" w:hAnsi="ˎ̥" w:cs="宋体"/>
          <w:b/>
          <w:bCs/>
          <w:color w:val="3E3E3E"/>
          <w:kern w:val="0"/>
          <w:sz w:val="36"/>
          <w:szCs w:val="36"/>
        </w:rPr>
        <w:t>什么是公益性岗位补贴？</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对在公益性岗位安排就业困难人员就业的单位，按其实际安排就业困难人员人数给予岗位补贴。公益性岗位补贴期限，一般最长不超过</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年。</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在公益性岗位安排就业困难人员就业的单位，可按季向当地人力资源社会保障部门申请公益性岗位补贴。公益性岗位补贴申请材料应附：符合享受公益性岗位补贴条件的人员名单及《身份证》复印件、《就业失业登记证》复印件、发放工资明细账（单）、单位在银行开立的基本账户等凭证材料，经人力资源社会保障部门审核后，财政部门将补贴资金支付到单位在银行开立的基本账户。</w:t>
      </w:r>
    </w:p>
    <w:p w:rsidR="00A55421" w:rsidRPr="00A55421" w:rsidRDefault="00A55421" w:rsidP="00A55421">
      <w:pPr>
        <w:widowControl/>
        <w:spacing w:before="100" w:beforeAutospacing="1" w:after="100" w:afterAutospacing="1" w:line="375" w:lineRule="atLeast"/>
        <w:ind w:left="300" w:right="300"/>
        <w:jc w:val="left"/>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26. </w:t>
      </w:r>
      <w:r w:rsidRPr="00A55421">
        <w:rPr>
          <w:rFonts w:ascii="ˎ̥" w:eastAsia="宋体" w:hAnsi="ˎ̥" w:cs="宋体"/>
          <w:b/>
          <w:bCs/>
          <w:color w:val="3E3E3E"/>
          <w:kern w:val="0"/>
          <w:sz w:val="36"/>
          <w:szCs w:val="36"/>
        </w:rPr>
        <w:t>为鼓励高校毕业生面向基层就业，实施学费补偿和助学贷款代偿政策的主要内容是什么？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按照《财政部、教育部关于印发〈高等学校毕业生学费和国家助学贷款代偿暂行办法〉的通知》（</w:t>
      </w:r>
      <w:proofErr w:type="gramStart"/>
      <w:r w:rsidRPr="00A55421">
        <w:rPr>
          <w:rFonts w:ascii="ˎ̥" w:eastAsia="宋体" w:hAnsi="ˎ̥" w:cs="宋体"/>
          <w:color w:val="3E3E3E"/>
          <w:kern w:val="0"/>
          <w:sz w:val="18"/>
          <w:szCs w:val="18"/>
        </w:rPr>
        <w:t>财教〔</w:t>
      </w:r>
      <w:r w:rsidRPr="00A55421">
        <w:rPr>
          <w:rFonts w:ascii="ˎ̥" w:eastAsia="宋体" w:hAnsi="ˎ̥" w:cs="宋体"/>
          <w:color w:val="3E3E3E"/>
          <w:kern w:val="0"/>
          <w:sz w:val="18"/>
          <w:szCs w:val="18"/>
        </w:rPr>
        <w:t>2009</w:t>
      </w:r>
      <w:r w:rsidRPr="00A55421">
        <w:rPr>
          <w:rFonts w:ascii="ˎ̥" w:eastAsia="宋体" w:hAnsi="ˎ̥" w:cs="宋体"/>
          <w:color w:val="3E3E3E"/>
          <w:kern w:val="0"/>
          <w:sz w:val="18"/>
          <w:szCs w:val="18"/>
        </w:rPr>
        <w:t>〕</w:t>
      </w:r>
      <w:proofErr w:type="gramEnd"/>
      <w:r w:rsidRPr="00A55421">
        <w:rPr>
          <w:rFonts w:ascii="ˎ̥" w:eastAsia="宋体" w:hAnsi="ˎ̥" w:cs="宋体"/>
          <w:color w:val="3E3E3E"/>
          <w:kern w:val="0"/>
          <w:sz w:val="18"/>
          <w:szCs w:val="18"/>
        </w:rPr>
        <w:t>15</w:t>
      </w:r>
      <w:r w:rsidRPr="00A55421">
        <w:rPr>
          <w:rFonts w:ascii="ˎ̥" w:eastAsia="宋体" w:hAnsi="ˎ̥" w:cs="宋体"/>
          <w:color w:val="3E3E3E"/>
          <w:kern w:val="0"/>
          <w:sz w:val="18"/>
          <w:szCs w:val="18"/>
        </w:rPr>
        <w:t>号）等文件规定，中央部门所属高校应届毕业生（全日制本专科、高职生、研究生、第二学士学位毕业生）到中西部地区和艰苦边远地区基层单位就业、服务期在</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年以上（含</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年）的，其学费由国家实行补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27. </w:t>
      </w:r>
      <w:r w:rsidRPr="00A55421">
        <w:rPr>
          <w:rFonts w:ascii="ˎ̥" w:eastAsia="宋体" w:hAnsi="ˎ̥" w:cs="宋体"/>
          <w:b/>
          <w:bCs/>
          <w:color w:val="3E3E3E"/>
          <w:kern w:val="0"/>
          <w:sz w:val="36"/>
          <w:szCs w:val="36"/>
        </w:rPr>
        <w:t>国家实施补偿学费和代偿助学贷款的就业地域范围包括哪些？</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国家对到中西部地区和艰苦边远地区基层单位就业、并履行一定服务期限的中央部门所属高校毕业生，按规定实施相应的学费补偿和助学贷款代偿。这里涉及的地域范围主要包括：</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西部地区：西藏、内蒙古、广西、重庆、四川、贵州、云南、陕西、甘肃、青海、宁夏、新疆等</w:t>
      </w:r>
      <w:r w:rsidRPr="00A55421">
        <w:rPr>
          <w:rFonts w:ascii="ˎ̥" w:eastAsia="宋体" w:hAnsi="ˎ̥" w:cs="宋体"/>
          <w:color w:val="3E3E3E"/>
          <w:kern w:val="0"/>
          <w:sz w:val="18"/>
          <w:szCs w:val="18"/>
        </w:rPr>
        <w:t>12</w:t>
      </w:r>
      <w:r w:rsidRPr="00A55421">
        <w:rPr>
          <w:rFonts w:ascii="ˎ̥" w:eastAsia="宋体" w:hAnsi="ˎ̥" w:cs="宋体"/>
          <w:color w:val="3E3E3E"/>
          <w:kern w:val="0"/>
          <w:sz w:val="18"/>
          <w:szCs w:val="18"/>
        </w:rPr>
        <w:t>个省（自治区、直辖市）；</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中部地区：河北、山西、吉林、黑龙江、安徽、江西、河南、湖北、湖南、海南等</w:t>
      </w:r>
      <w:r w:rsidRPr="00A55421">
        <w:rPr>
          <w:rFonts w:ascii="ˎ̥" w:eastAsia="宋体" w:hAnsi="ˎ̥" w:cs="宋体"/>
          <w:color w:val="3E3E3E"/>
          <w:kern w:val="0"/>
          <w:sz w:val="18"/>
          <w:szCs w:val="18"/>
        </w:rPr>
        <w:t>10</w:t>
      </w:r>
      <w:r w:rsidRPr="00A55421">
        <w:rPr>
          <w:rFonts w:ascii="ˎ̥" w:eastAsia="宋体" w:hAnsi="ˎ̥" w:cs="宋体"/>
          <w:color w:val="3E3E3E"/>
          <w:kern w:val="0"/>
          <w:sz w:val="18"/>
          <w:szCs w:val="18"/>
        </w:rPr>
        <w:t>个省；</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艰苦边远地区：由国务院确定的经济水平、条件较差的一些州、县和少数民族地区。（详情可登录中国政府网查询：</w:t>
      </w:r>
      <w:r w:rsidRPr="00A55421">
        <w:rPr>
          <w:rFonts w:ascii="ˎ̥" w:eastAsia="宋体" w:hAnsi="ˎ̥" w:cs="宋体"/>
          <w:color w:val="3E3E3E"/>
          <w:kern w:val="0"/>
          <w:sz w:val="18"/>
          <w:szCs w:val="18"/>
        </w:rPr>
        <w:t>http://www.gov.cn</w:t>
      </w:r>
      <w:r w:rsidRPr="00A55421">
        <w:rPr>
          <w:rFonts w:ascii="ˎ̥" w:eastAsia="宋体" w:hAnsi="ˎ̥" w:cs="宋体"/>
          <w:color w:val="3E3E3E"/>
          <w:kern w:val="0"/>
          <w:sz w:val="18"/>
          <w:szCs w:val="18"/>
        </w:rPr>
        <w:t>）</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基层单位：</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宋体" w:eastAsia="宋体" w:hAnsi="宋体" w:cs="宋体" w:hint="eastAsia"/>
          <w:color w:val="3E3E3E"/>
          <w:kern w:val="0"/>
          <w:sz w:val="18"/>
          <w:szCs w:val="18"/>
        </w:rPr>
        <w:t>①</w:t>
      </w:r>
      <w:r w:rsidRPr="00A55421">
        <w:rPr>
          <w:rFonts w:ascii="ˎ̥" w:eastAsia="宋体" w:hAnsi="ˎ̥" w:cs="宋体"/>
          <w:color w:val="3E3E3E"/>
          <w:kern w:val="0"/>
          <w:sz w:val="18"/>
          <w:szCs w:val="18"/>
        </w:rPr>
        <w:t xml:space="preserve"> </w:t>
      </w:r>
      <w:r w:rsidRPr="00A55421">
        <w:rPr>
          <w:rFonts w:ascii="ˎ̥" w:eastAsia="宋体" w:hAnsi="ˎ̥" w:cs="宋体"/>
          <w:color w:val="3E3E3E"/>
          <w:kern w:val="0"/>
          <w:sz w:val="18"/>
          <w:szCs w:val="18"/>
        </w:rPr>
        <w:t>中西部地区和艰苦边远地区县以下机关、企事业单位，包括乡（镇）政府机关、农村中小学、国有农（牧、林）场、农业技术推广站、畜牧兽医站、乡镇卫生院、计划生育服务站、乡镇文化站、乡镇劳动就业服务站等；</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宋体" w:eastAsia="宋体" w:hAnsi="宋体" w:cs="宋体" w:hint="eastAsia"/>
          <w:color w:val="3E3E3E"/>
          <w:kern w:val="0"/>
          <w:sz w:val="18"/>
          <w:szCs w:val="18"/>
        </w:rPr>
        <w:t>②</w:t>
      </w:r>
      <w:r w:rsidRPr="00A55421">
        <w:rPr>
          <w:rFonts w:ascii="ˎ̥" w:eastAsia="宋体" w:hAnsi="ˎ̥" w:cs="宋体"/>
          <w:color w:val="3E3E3E"/>
          <w:kern w:val="0"/>
          <w:sz w:val="18"/>
          <w:szCs w:val="18"/>
        </w:rPr>
        <w:t xml:space="preserve"> </w:t>
      </w:r>
      <w:r w:rsidRPr="00A55421">
        <w:rPr>
          <w:rFonts w:ascii="ˎ̥" w:eastAsia="宋体" w:hAnsi="ˎ̥" w:cs="宋体"/>
          <w:color w:val="3E3E3E"/>
          <w:kern w:val="0"/>
          <w:sz w:val="18"/>
          <w:szCs w:val="18"/>
        </w:rPr>
        <w:t>工作现场地处以上地区县以下的气象、地震、地质、水电施工、煤炭、石油、航海、核工业等中央单位艰苦行业生产第一线。</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lastRenderedPageBreak/>
        <w:t xml:space="preserve">28. </w:t>
      </w:r>
      <w:r w:rsidRPr="00A55421">
        <w:rPr>
          <w:rFonts w:ascii="ˎ̥" w:eastAsia="宋体" w:hAnsi="ˎ̥" w:cs="宋体"/>
          <w:b/>
          <w:bCs/>
          <w:color w:val="3E3E3E"/>
          <w:kern w:val="0"/>
          <w:sz w:val="36"/>
          <w:szCs w:val="36"/>
        </w:rPr>
        <w:t>学费补偿和助学贷款代偿的标准和年限是多少？</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每生每学年补偿学费和代偿国家助学贷款的金额最高不超过</w:t>
      </w:r>
      <w:r w:rsidRPr="00A55421">
        <w:rPr>
          <w:rFonts w:ascii="ˎ̥" w:eastAsia="宋体" w:hAnsi="ˎ̥" w:cs="宋体"/>
          <w:color w:val="3E3E3E"/>
          <w:kern w:val="0"/>
          <w:sz w:val="18"/>
          <w:szCs w:val="18"/>
        </w:rPr>
        <w:t>6000</w:t>
      </w:r>
      <w:r w:rsidRPr="00A55421">
        <w:rPr>
          <w:rFonts w:ascii="ˎ̥" w:eastAsia="宋体" w:hAnsi="ˎ̥" w:cs="宋体"/>
          <w:color w:val="3E3E3E"/>
          <w:kern w:val="0"/>
          <w:sz w:val="18"/>
          <w:szCs w:val="18"/>
        </w:rPr>
        <w:t>元。在校学习期间每年实际缴纳的学费或获得的国家助学贷款低于</w:t>
      </w:r>
      <w:r w:rsidRPr="00A55421">
        <w:rPr>
          <w:rFonts w:ascii="ˎ̥" w:eastAsia="宋体" w:hAnsi="ˎ̥" w:cs="宋体"/>
          <w:color w:val="3E3E3E"/>
          <w:kern w:val="0"/>
          <w:sz w:val="18"/>
          <w:szCs w:val="18"/>
        </w:rPr>
        <w:t>6000</w:t>
      </w:r>
      <w:r w:rsidRPr="00A55421">
        <w:rPr>
          <w:rFonts w:ascii="ˎ̥" w:eastAsia="宋体" w:hAnsi="ˎ̥" w:cs="宋体"/>
          <w:color w:val="3E3E3E"/>
          <w:kern w:val="0"/>
          <w:sz w:val="18"/>
          <w:szCs w:val="18"/>
        </w:rPr>
        <w:t>元的，按照实际缴纳的学费或获得的国家助学贷款金额实行补偿或代偿。每年实际缴纳的学费高于</w:t>
      </w:r>
      <w:r w:rsidRPr="00A55421">
        <w:rPr>
          <w:rFonts w:ascii="ˎ̥" w:eastAsia="宋体" w:hAnsi="ˎ̥" w:cs="宋体"/>
          <w:color w:val="3E3E3E"/>
          <w:kern w:val="0"/>
          <w:sz w:val="18"/>
          <w:szCs w:val="18"/>
        </w:rPr>
        <w:t>6000</w:t>
      </w:r>
      <w:r w:rsidRPr="00A55421">
        <w:rPr>
          <w:rFonts w:ascii="ˎ̥" w:eastAsia="宋体" w:hAnsi="ˎ̥" w:cs="宋体"/>
          <w:color w:val="3E3E3E"/>
          <w:kern w:val="0"/>
          <w:sz w:val="18"/>
          <w:szCs w:val="18"/>
        </w:rPr>
        <w:t>元的，按照每年</w:t>
      </w:r>
      <w:r w:rsidRPr="00A55421">
        <w:rPr>
          <w:rFonts w:ascii="ˎ̥" w:eastAsia="宋体" w:hAnsi="ˎ̥" w:cs="宋体"/>
          <w:color w:val="3E3E3E"/>
          <w:kern w:val="0"/>
          <w:sz w:val="18"/>
          <w:szCs w:val="18"/>
        </w:rPr>
        <w:t>6000</w:t>
      </w:r>
      <w:r w:rsidRPr="00A55421">
        <w:rPr>
          <w:rFonts w:ascii="ˎ̥" w:eastAsia="宋体" w:hAnsi="ˎ̥" w:cs="宋体"/>
          <w:color w:val="3E3E3E"/>
          <w:kern w:val="0"/>
          <w:sz w:val="18"/>
          <w:szCs w:val="18"/>
        </w:rPr>
        <w:t>元的金额实行补偿或者代偿。</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每年代偿学费或国家助学贷款总额的三分之一，三年代偿完毕。</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29. </w:t>
      </w:r>
      <w:r w:rsidRPr="00A55421">
        <w:rPr>
          <w:rFonts w:ascii="ˎ̥" w:eastAsia="宋体" w:hAnsi="ˎ̥" w:cs="宋体"/>
          <w:b/>
          <w:bCs/>
          <w:color w:val="3E3E3E"/>
          <w:kern w:val="0"/>
          <w:sz w:val="36"/>
          <w:szCs w:val="36"/>
        </w:rPr>
        <w:t>中央部门所属高校毕业生如何申请学费补偿和助学贷款代偿？</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在办理离校手续时向学校递交《学费和国家助学贷款代偿申请表》和毕业生本人、就业单位与学校三方签署的到中西部地区和艰苦边远地区基层单位服务</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年以上的就业协议；</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在校学习期间获得国家助学贷款的，在与国家助学贷款经办银行签订毕业后还款计划时，注明已申请国家助学贷款代偿，如获得国家助学贷款代偿资格，不需自行向银行还款；</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高校负责审查申请资格并上报全国学生资助管理中心。</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30. </w:t>
      </w:r>
      <w:r w:rsidRPr="00A55421">
        <w:rPr>
          <w:rFonts w:ascii="ˎ̥" w:eastAsia="宋体" w:hAnsi="ˎ̥" w:cs="宋体"/>
          <w:b/>
          <w:bCs/>
          <w:color w:val="3E3E3E"/>
          <w:kern w:val="0"/>
          <w:sz w:val="36"/>
          <w:szCs w:val="36"/>
        </w:rPr>
        <w:t>地方所属高校毕业生到基层就业如何获得学费补偿和助学贷款代偿？</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按照《财政部、教育部关于印发〈高等学校毕业生学费和国家助学贷款代偿暂行办法〉的通知》（</w:t>
      </w:r>
      <w:proofErr w:type="gramStart"/>
      <w:r w:rsidRPr="00A55421">
        <w:rPr>
          <w:rFonts w:ascii="ˎ̥" w:eastAsia="宋体" w:hAnsi="ˎ̥" w:cs="宋体"/>
          <w:color w:val="3E3E3E"/>
          <w:kern w:val="0"/>
          <w:sz w:val="18"/>
          <w:szCs w:val="18"/>
        </w:rPr>
        <w:t>财教〔</w:t>
      </w:r>
      <w:r w:rsidRPr="00A55421">
        <w:rPr>
          <w:rFonts w:ascii="ˎ̥" w:eastAsia="宋体" w:hAnsi="ˎ̥" w:cs="宋体"/>
          <w:color w:val="3E3E3E"/>
          <w:kern w:val="0"/>
          <w:sz w:val="18"/>
          <w:szCs w:val="18"/>
        </w:rPr>
        <w:t>2009</w:t>
      </w:r>
      <w:r w:rsidRPr="00A55421">
        <w:rPr>
          <w:rFonts w:ascii="ˎ̥" w:eastAsia="宋体" w:hAnsi="ˎ̥" w:cs="宋体"/>
          <w:color w:val="3E3E3E"/>
          <w:kern w:val="0"/>
          <w:sz w:val="18"/>
          <w:szCs w:val="18"/>
        </w:rPr>
        <w:t>〕</w:t>
      </w:r>
      <w:proofErr w:type="gramEnd"/>
      <w:r w:rsidRPr="00A55421">
        <w:rPr>
          <w:rFonts w:ascii="ˎ̥" w:eastAsia="宋体" w:hAnsi="ˎ̥" w:cs="宋体"/>
          <w:color w:val="3E3E3E"/>
          <w:kern w:val="0"/>
          <w:sz w:val="18"/>
          <w:szCs w:val="18"/>
        </w:rPr>
        <w:t>15</w:t>
      </w:r>
      <w:r w:rsidRPr="00A55421">
        <w:rPr>
          <w:rFonts w:ascii="ˎ̥" w:eastAsia="宋体" w:hAnsi="ˎ̥" w:cs="宋体"/>
          <w:color w:val="3E3E3E"/>
          <w:kern w:val="0"/>
          <w:sz w:val="18"/>
          <w:szCs w:val="18"/>
        </w:rPr>
        <w:t>号）要求，各地要抓紧研究制订本地所属高校毕业生面向本辖区艰苦边远地区基层单位就业的学费补偿和助学贷款代偿办法。地方所属高校毕业生到基层就业是否可以获得学费补偿或国家助学贷款代偿，以及如何申请办理补偿或代偿等，请向学校所在地政府有关部门查询。</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31. </w:t>
      </w:r>
      <w:r w:rsidRPr="00A55421">
        <w:rPr>
          <w:rFonts w:ascii="ˎ̥" w:eastAsia="宋体" w:hAnsi="ˎ̥" w:cs="宋体"/>
          <w:b/>
          <w:bCs/>
          <w:color w:val="3E3E3E"/>
          <w:kern w:val="0"/>
          <w:sz w:val="36"/>
          <w:szCs w:val="36"/>
        </w:rPr>
        <w:t>到基层就业如何办理户口、档案、党团关系等手续？</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对到西部县以下基层单位和艰苦边远地区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32. </w:t>
      </w:r>
      <w:r w:rsidRPr="00A55421">
        <w:rPr>
          <w:rFonts w:ascii="ˎ̥" w:eastAsia="宋体" w:hAnsi="ˎ̥" w:cs="宋体"/>
          <w:b/>
          <w:bCs/>
          <w:color w:val="3E3E3E"/>
          <w:kern w:val="0"/>
          <w:sz w:val="36"/>
          <w:szCs w:val="36"/>
        </w:rPr>
        <w:t>中央有关部门实施了哪些基层就业项目？</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近年来，中央各有关部门主要组织实施了</w:t>
      </w:r>
      <w:r w:rsidRPr="00A55421">
        <w:rPr>
          <w:rFonts w:ascii="ˎ̥" w:eastAsia="宋体" w:hAnsi="ˎ̥" w:cs="宋体"/>
          <w:color w:val="3E3E3E"/>
          <w:kern w:val="0"/>
          <w:sz w:val="18"/>
          <w:szCs w:val="18"/>
        </w:rPr>
        <w:t>5</w:t>
      </w:r>
      <w:r w:rsidRPr="00A55421">
        <w:rPr>
          <w:rFonts w:ascii="ˎ̥" w:eastAsia="宋体" w:hAnsi="ˎ̥" w:cs="宋体"/>
          <w:color w:val="3E3E3E"/>
          <w:kern w:val="0"/>
          <w:sz w:val="18"/>
          <w:szCs w:val="18"/>
        </w:rPr>
        <w:t>个引导高校毕业生到基层就业的专门项目，包括：团中央、教育部、财政部、人力资源社会保障部等四部门从</w:t>
      </w:r>
      <w:r w:rsidRPr="00A55421">
        <w:rPr>
          <w:rFonts w:ascii="ˎ̥" w:eastAsia="宋体" w:hAnsi="ˎ̥" w:cs="宋体"/>
          <w:color w:val="3E3E3E"/>
          <w:kern w:val="0"/>
          <w:sz w:val="18"/>
          <w:szCs w:val="18"/>
        </w:rPr>
        <w:t>2003</w:t>
      </w:r>
      <w:r w:rsidRPr="00A55421">
        <w:rPr>
          <w:rFonts w:ascii="ˎ̥" w:eastAsia="宋体" w:hAnsi="ˎ̥" w:cs="宋体"/>
          <w:color w:val="3E3E3E"/>
          <w:kern w:val="0"/>
          <w:sz w:val="18"/>
          <w:szCs w:val="18"/>
        </w:rPr>
        <w:t>年起组织实施的</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大学生志愿服务西部计划</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；中组部、人力资源社会保障部、教育部等八部门从</w:t>
      </w:r>
      <w:r w:rsidRPr="00A55421">
        <w:rPr>
          <w:rFonts w:ascii="ˎ̥" w:eastAsia="宋体" w:hAnsi="ˎ̥" w:cs="宋体"/>
          <w:color w:val="3E3E3E"/>
          <w:kern w:val="0"/>
          <w:sz w:val="18"/>
          <w:szCs w:val="18"/>
        </w:rPr>
        <w:t>2006</w:t>
      </w:r>
      <w:r w:rsidRPr="00A55421">
        <w:rPr>
          <w:rFonts w:ascii="ˎ̥" w:eastAsia="宋体" w:hAnsi="ˎ̥" w:cs="宋体"/>
          <w:color w:val="3E3E3E"/>
          <w:kern w:val="0"/>
          <w:sz w:val="18"/>
          <w:szCs w:val="18"/>
        </w:rPr>
        <w:t>年开始组织实施的</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三支一扶</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（支教、支农、支</w:t>
      </w:r>
      <w:proofErr w:type="gramStart"/>
      <w:r w:rsidRPr="00A55421">
        <w:rPr>
          <w:rFonts w:ascii="ˎ̥" w:eastAsia="宋体" w:hAnsi="ˎ̥" w:cs="宋体"/>
          <w:color w:val="3E3E3E"/>
          <w:kern w:val="0"/>
          <w:sz w:val="18"/>
          <w:szCs w:val="18"/>
        </w:rPr>
        <w:t>医</w:t>
      </w:r>
      <w:proofErr w:type="gramEnd"/>
      <w:r w:rsidRPr="00A55421">
        <w:rPr>
          <w:rFonts w:ascii="ˎ̥" w:eastAsia="宋体" w:hAnsi="ˎ̥" w:cs="宋体"/>
          <w:color w:val="3E3E3E"/>
          <w:kern w:val="0"/>
          <w:sz w:val="18"/>
          <w:szCs w:val="18"/>
        </w:rPr>
        <w:t>和扶贫）计划；教育部、财政部、人力资源社会保障部、中央编办等四部门从</w:t>
      </w:r>
      <w:r w:rsidRPr="00A55421">
        <w:rPr>
          <w:rFonts w:ascii="ˎ̥" w:eastAsia="宋体" w:hAnsi="ˎ̥" w:cs="宋体"/>
          <w:color w:val="3E3E3E"/>
          <w:kern w:val="0"/>
          <w:sz w:val="18"/>
          <w:szCs w:val="18"/>
        </w:rPr>
        <w:t>2006</w:t>
      </w:r>
      <w:r w:rsidRPr="00A55421">
        <w:rPr>
          <w:rFonts w:ascii="ˎ̥" w:eastAsia="宋体" w:hAnsi="ˎ̥" w:cs="宋体"/>
          <w:color w:val="3E3E3E"/>
          <w:kern w:val="0"/>
          <w:sz w:val="18"/>
          <w:szCs w:val="18"/>
        </w:rPr>
        <w:t>年开始组织实施的</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农村义务教育阶段学校教师特设岗位计划</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；中组部、教育部、财政部、人力资源社会保障部等部门从</w:t>
      </w:r>
      <w:r w:rsidRPr="00A55421">
        <w:rPr>
          <w:rFonts w:ascii="ˎ̥" w:eastAsia="宋体" w:hAnsi="ˎ̥" w:cs="宋体"/>
          <w:color w:val="3E3E3E"/>
          <w:kern w:val="0"/>
          <w:sz w:val="18"/>
          <w:szCs w:val="18"/>
        </w:rPr>
        <w:t>2008</w:t>
      </w:r>
      <w:r w:rsidRPr="00A55421">
        <w:rPr>
          <w:rFonts w:ascii="ˎ̥" w:eastAsia="宋体" w:hAnsi="ˎ̥" w:cs="宋体"/>
          <w:color w:val="3E3E3E"/>
          <w:kern w:val="0"/>
          <w:sz w:val="18"/>
          <w:szCs w:val="18"/>
        </w:rPr>
        <w:t>年起组织实施的</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选聘高校毕业生到村任职工作</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；农业部、</w:t>
      </w:r>
      <w:proofErr w:type="gramStart"/>
      <w:r w:rsidRPr="00A55421">
        <w:rPr>
          <w:rFonts w:ascii="ˎ̥" w:eastAsia="宋体" w:hAnsi="ˎ̥" w:cs="宋体"/>
          <w:color w:val="3E3E3E"/>
          <w:kern w:val="0"/>
          <w:sz w:val="18"/>
          <w:szCs w:val="18"/>
        </w:rPr>
        <w:t>人社部</w:t>
      </w:r>
      <w:proofErr w:type="gramEnd"/>
      <w:r w:rsidRPr="00A55421">
        <w:rPr>
          <w:rFonts w:ascii="ˎ̥" w:eastAsia="宋体" w:hAnsi="ˎ̥" w:cs="宋体"/>
          <w:color w:val="3E3E3E"/>
          <w:kern w:val="0"/>
          <w:sz w:val="18"/>
          <w:szCs w:val="18"/>
        </w:rPr>
        <w:t>、教育部等部门从</w:t>
      </w:r>
      <w:r w:rsidRPr="00A55421">
        <w:rPr>
          <w:rFonts w:ascii="ˎ̥" w:eastAsia="宋体" w:hAnsi="ˎ̥" w:cs="宋体"/>
          <w:color w:val="3E3E3E"/>
          <w:kern w:val="0"/>
          <w:sz w:val="18"/>
          <w:szCs w:val="18"/>
        </w:rPr>
        <w:t>2103</w:t>
      </w:r>
      <w:r w:rsidRPr="00A55421">
        <w:rPr>
          <w:rFonts w:ascii="ˎ̥" w:eastAsia="宋体" w:hAnsi="ˎ̥" w:cs="宋体"/>
          <w:color w:val="3E3E3E"/>
          <w:kern w:val="0"/>
          <w:sz w:val="18"/>
          <w:szCs w:val="18"/>
        </w:rPr>
        <w:t>年起组织实施的</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农业技术推广服务特设岗位计划</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33. </w:t>
      </w:r>
      <w:r w:rsidRPr="00A55421">
        <w:rPr>
          <w:rFonts w:ascii="ˎ̥" w:eastAsia="宋体" w:hAnsi="ˎ̥" w:cs="宋体"/>
          <w:b/>
          <w:bCs/>
          <w:color w:val="3E3E3E"/>
          <w:kern w:val="0"/>
          <w:sz w:val="36"/>
          <w:szCs w:val="36"/>
        </w:rPr>
        <w:t>什么是农村义务教育阶段学校教师特设岗位计划？</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2006</w:t>
      </w:r>
      <w:r w:rsidRPr="00A55421">
        <w:rPr>
          <w:rFonts w:ascii="ˎ̥" w:eastAsia="宋体" w:hAnsi="ˎ̥" w:cs="宋体"/>
          <w:color w:val="3E3E3E"/>
          <w:kern w:val="0"/>
          <w:sz w:val="18"/>
          <w:szCs w:val="18"/>
        </w:rPr>
        <w:t>年，教育部、财政部、原人事部、中央编办下发《关于实施农村义务教育阶段学校教师特设岗位计划的通知》（教师〔</w:t>
      </w:r>
      <w:r w:rsidRPr="00A55421">
        <w:rPr>
          <w:rFonts w:ascii="ˎ̥" w:eastAsia="宋体" w:hAnsi="ˎ̥" w:cs="宋体"/>
          <w:color w:val="3E3E3E"/>
          <w:kern w:val="0"/>
          <w:sz w:val="18"/>
          <w:szCs w:val="18"/>
        </w:rPr>
        <w:t>2006</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号），联合启动实施</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特岗计划</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，公开招聘高校毕业生到</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两基</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攻坚县农村义务教育阶段学校任教。</w:t>
      </w:r>
      <w:proofErr w:type="gramStart"/>
      <w:r w:rsidRPr="00A55421">
        <w:rPr>
          <w:rFonts w:ascii="ˎ̥" w:eastAsia="宋体" w:hAnsi="ˎ̥" w:cs="宋体"/>
          <w:color w:val="3E3E3E"/>
          <w:kern w:val="0"/>
          <w:sz w:val="18"/>
          <w:szCs w:val="18"/>
        </w:rPr>
        <w:t>特岗教师</w:t>
      </w:r>
      <w:proofErr w:type="gramEnd"/>
      <w:r w:rsidRPr="00A55421">
        <w:rPr>
          <w:rFonts w:ascii="ˎ̥" w:eastAsia="宋体" w:hAnsi="ˎ̥" w:cs="宋体"/>
          <w:color w:val="3E3E3E"/>
          <w:kern w:val="0"/>
          <w:sz w:val="18"/>
          <w:szCs w:val="18"/>
        </w:rPr>
        <w:t>聘期</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年。</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34. </w:t>
      </w:r>
      <w:r w:rsidRPr="00A55421">
        <w:rPr>
          <w:rFonts w:ascii="ˎ̥" w:eastAsia="宋体" w:hAnsi="ˎ̥" w:cs="宋体"/>
          <w:b/>
          <w:bCs/>
          <w:color w:val="3E3E3E"/>
          <w:kern w:val="0"/>
          <w:sz w:val="36"/>
          <w:szCs w:val="36"/>
        </w:rPr>
        <w:t>农村教师</w:t>
      </w:r>
      <w:proofErr w:type="gramStart"/>
      <w:r w:rsidRPr="00A55421">
        <w:rPr>
          <w:rFonts w:ascii="ˎ̥" w:eastAsia="宋体" w:hAnsi="ˎ̥" w:cs="宋体"/>
          <w:b/>
          <w:bCs/>
          <w:color w:val="3E3E3E"/>
          <w:kern w:val="0"/>
          <w:sz w:val="36"/>
          <w:szCs w:val="36"/>
        </w:rPr>
        <w:t>特岗计划</w:t>
      </w:r>
      <w:proofErr w:type="gramEnd"/>
      <w:r w:rsidRPr="00A55421">
        <w:rPr>
          <w:rFonts w:ascii="ˎ̥" w:eastAsia="宋体" w:hAnsi="ˎ̥" w:cs="宋体"/>
          <w:b/>
          <w:bCs/>
          <w:color w:val="3E3E3E"/>
          <w:kern w:val="0"/>
          <w:sz w:val="36"/>
          <w:szCs w:val="36"/>
        </w:rPr>
        <w:t>实施的地区范围包括哪些？</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2006-2008</w:t>
      </w:r>
      <w:r w:rsidRPr="00A55421">
        <w:rPr>
          <w:rFonts w:ascii="ˎ̥" w:eastAsia="宋体" w:hAnsi="ˎ̥" w:cs="宋体"/>
          <w:color w:val="3E3E3E"/>
          <w:kern w:val="0"/>
          <w:sz w:val="18"/>
          <w:szCs w:val="18"/>
        </w:rPr>
        <w:t>年</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特岗计划</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的实施范围以国家西部地区</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两基</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攻坚县为主（含新疆生产建设兵团的部分团场），包括纳入国家西部开发计划的部分中部省份的少数民族自治州，适当兼顾西部地区一些有特殊困难的边境县、少数民族自治县和少小民族县。</w:t>
      </w:r>
      <w:r w:rsidRPr="00A55421">
        <w:rPr>
          <w:rFonts w:ascii="ˎ̥" w:eastAsia="宋体" w:hAnsi="ˎ̥" w:cs="宋体"/>
          <w:color w:val="3E3E3E"/>
          <w:kern w:val="0"/>
          <w:sz w:val="18"/>
          <w:szCs w:val="18"/>
        </w:rPr>
        <w:t>2009</w:t>
      </w:r>
      <w:r w:rsidRPr="00A55421">
        <w:rPr>
          <w:rFonts w:ascii="ˎ̥" w:eastAsia="宋体" w:hAnsi="ˎ̥" w:cs="宋体"/>
          <w:color w:val="3E3E3E"/>
          <w:kern w:val="0"/>
          <w:sz w:val="18"/>
          <w:szCs w:val="18"/>
        </w:rPr>
        <w:t>年，实施范围扩大到中西部地区国家扶贫开发工作重点县。</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35. </w:t>
      </w:r>
      <w:r w:rsidRPr="00A55421">
        <w:rPr>
          <w:rFonts w:ascii="ˎ̥" w:eastAsia="宋体" w:hAnsi="ˎ̥" w:cs="宋体"/>
          <w:b/>
          <w:bCs/>
          <w:color w:val="3E3E3E"/>
          <w:kern w:val="0"/>
          <w:sz w:val="36"/>
          <w:szCs w:val="36"/>
        </w:rPr>
        <w:t>农村教师</w:t>
      </w:r>
      <w:proofErr w:type="gramStart"/>
      <w:r w:rsidRPr="00A55421">
        <w:rPr>
          <w:rFonts w:ascii="ˎ̥" w:eastAsia="宋体" w:hAnsi="ˎ̥" w:cs="宋体"/>
          <w:b/>
          <w:bCs/>
          <w:color w:val="3E3E3E"/>
          <w:kern w:val="0"/>
          <w:sz w:val="36"/>
          <w:szCs w:val="36"/>
        </w:rPr>
        <w:t>特岗计划</w:t>
      </w:r>
      <w:proofErr w:type="gramEnd"/>
      <w:r w:rsidRPr="00A55421">
        <w:rPr>
          <w:rFonts w:ascii="ˎ̥" w:eastAsia="宋体" w:hAnsi="ˎ̥" w:cs="宋体"/>
          <w:b/>
          <w:bCs/>
          <w:color w:val="3E3E3E"/>
          <w:kern w:val="0"/>
          <w:sz w:val="36"/>
          <w:szCs w:val="36"/>
        </w:rPr>
        <w:t>招聘对象和条件是什么？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以高等师范院校和其他全日制普通高校应届本科毕业生为主，可招少量应届师范类专业专科毕业生。</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取得教师资格，具有一定教育教学实践经验，年龄在</w:t>
      </w:r>
      <w:r w:rsidRPr="00A55421">
        <w:rPr>
          <w:rFonts w:ascii="ˎ̥" w:eastAsia="宋体" w:hAnsi="ˎ̥" w:cs="宋体"/>
          <w:color w:val="3E3E3E"/>
          <w:kern w:val="0"/>
          <w:sz w:val="18"/>
          <w:szCs w:val="18"/>
        </w:rPr>
        <w:t>30</w:t>
      </w:r>
      <w:r w:rsidRPr="00A55421">
        <w:rPr>
          <w:rFonts w:ascii="ˎ̥" w:eastAsia="宋体" w:hAnsi="ˎ̥" w:cs="宋体"/>
          <w:color w:val="3E3E3E"/>
          <w:kern w:val="0"/>
          <w:sz w:val="18"/>
          <w:szCs w:val="18"/>
        </w:rPr>
        <w:t>岁以下的全日制普通高校往届本科毕业生。</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参加过</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大学生志愿服务西部计划</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、有从教经历的志愿者和参加过半年以上实习支教的师范院校毕业生同等条件下优先。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报名者应同时符合教师资格条件要求和招聘岗位要求。</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36. </w:t>
      </w:r>
      <w:r w:rsidRPr="00A55421">
        <w:rPr>
          <w:rFonts w:ascii="ˎ̥" w:eastAsia="宋体" w:hAnsi="ˎ̥" w:cs="宋体"/>
          <w:b/>
          <w:bCs/>
          <w:color w:val="3E3E3E"/>
          <w:kern w:val="0"/>
          <w:sz w:val="36"/>
          <w:szCs w:val="36"/>
        </w:rPr>
        <w:t>农村教师</w:t>
      </w:r>
      <w:proofErr w:type="gramStart"/>
      <w:r w:rsidRPr="00A55421">
        <w:rPr>
          <w:rFonts w:ascii="ˎ̥" w:eastAsia="宋体" w:hAnsi="ˎ̥" w:cs="宋体"/>
          <w:b/>
          <w:bCs/>
          <w:color w:val="3E3E3E"/>
          <w:kern w:val="0"/>
          <w:sz w:val="36"/>
          <w:szCs w:val="36"/>
        </w:rPr>
        <w:t>特岗计划</w:t>
      </w:r>
      <w:proofErr w:type="gramEnd"/>
      <w:r w:rsidRPr="00A55421">
        <w:rPr>
          <w:rFonts w:ascii="ˎ̥" w:eastAsia="宋体" w:hAnsi="ˎ̥" w:cs="宋体"/>
          <w:b/>
          <w:bCs/>
          <w:color w:val="3E3E3E"/>
          <w:kern w:val="0"/>
          <w:sz w:val="36"/>
          <w:szCs w:val="36"/>
        </w:rPr>
        <w:t>的招聘程序有哪些？</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proofErr w:type="gramStart"/>
      <w:r w:rsidRPr="00A55421">
        <w:rPr>
          <w:rFonts w:ascii="ˎ̥" w:eastAsia="宋体" w:hAnsi="ˎ̥" w:cs="宋体"/>
          <w:color w:val="3E3E3E"/>
          <w:kern w:val="0"/>
          <w:sz w:val="18"/>
          <w:szCs w:val="18"/>
        </w:rPr>
        <w:t>特岗教师</w:t>
      </w:r>
      <w:proofErr w:type="gramEnd"/>
      <w:r w:rsidRPr="00A55421">
        <w:rPr>
          <w:rFonts w:ascii="ˎ̥" w:eastAsia="宋体" w:hAnsi="ˎ̥" w:cs="宋体"/>
          <w:color w:val="3E3E3E"/>
          <w:kern w:val="0"/>
          <w:sz w:val="18"/>
          <w:szCs w:val="18"/>
        </w:rPr>
        <w:t>实行公开招聘，合同管理。合同规定用人单位和应聘人员双方的权利和义务。</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招聘工作由省级教育、人力资源社会保障、财政、编办等相关部门共同负责，遵循</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公开、公平、自愿、择优</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和</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三定</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（定县、定校、定岗）原则，按下列程序进行：</w:t>
      </w:r>
      <w:r w:rsidRPr="00A55421">
        <w:rPr>
          <w:rFonts w:ascii="宋体" w:eastAsia="宋体" w:hAnsi="宋体" w:cs="宋体" w:hint="eastAsia"/>
          <w:color w:val="3E3E3E"/>
          <w:kern w:val="0"/>
          <w:sz w:val="18"/>
          <w:szCs w:val="18"/>
        </w:rPr>
        <w:t>①</w:t>
      </w:r>
      <w:r w:rsidRPr="00A55421">
        <w:rPr>
          <w:rFonts w:ascii="ˎ̥" w:eastAsia="宋体" w:hAnsi="ˎ̥" w:cs="宋体"/>
          <w:color w:val="3E3E3E"/>
          <w:kern w:val="0"/>
          <w:sz w:val="18"/>
          <w:szCs w:val="18"/>
        </w:rPr>
        <w:t>公布需求，</w:t>
      </w:r>
      <w:r w:rsidRPr="00A55421">
        <w:rPr>
          <w:rFonts w:ascii="宋体" w:eastAsia="宋体" w:hAnsi="宋体" w:cs="宋体" w:hint="eastAsia"/>
          <w:color w:val="3E3E3E"/>
          <w:kern w:val="0"/>
          <w:sz w:val="18"/>
          <w:szCs w:val="18"/>
        </w:rPr>
        <w:t>②</w:t>
      </w:r>
      <w:r w:rsidRPr="00A55421">
        <w:rPr>
          <w:rFonts w:ascii="ˎ̥" w:eastAsia="宋体" w:hAnsi="ˎ̥" w:cs="宋体"/>
          <w:color w:val="3E3E3E"/>
          <w:kern w:val="0"/>
          <w:sz w:val="18"/>
          <w:szCs w:val="18"/>
        </w:rPr>
        <w:t>自愿报名，</w:t>
      </w:r>
      <w:r w:rsidRPr="00A55421">
        <w:rPr>
          <w:rFonts w:ascii="宋体" w:eastAsia="宋体" w:hAnsi="宋体" w:cs="宋体" w:hint="eastAsia"/>
          <w:color w:val="3E3E3E"/>
          <w:kern w:val="0"/>
          <w:sz w:val="18"/>
          <w:szCs w:val="18"/>
        </w:rPr>
        <w:t>③</w:t>
      </w:r>
      <w:r w:rsidRPr="00A55421">
        <w:rPr>
          <w:rFonts w:ascii="ˎ̥" w:eastAsia="宋体" w:hAnsi="ˎ̥" w:cs="宋体"/>
          <w:color w:val="3E3E3E"/>
          <w:kern w:val="0"/>
          <w:sz w:val="18"/>
          <w:szCs w:val="18"/>
        </w:rPr>
        <w:t>资格审查，</w:t>
      </w:r>
      <w:r w:rsidRPr="00A55421">
        <w:rPr>
          <w:rFonts w:ascii="宋体" w:eastAsia="宋体" w:hAnsi="宋体" w:cs="宋体" w:hint="eastAsia"/>
          <w:color w:val="3E3E3E"/>
          <w:kern w:val="0"/>
          <w:sz w:val="18"/>
          <w:szCs w:val="18"/>
        </w:rPr>
        <w:t>④</w:t>
      </w:r>
      <w:r w:rsidRPr="00A55421">
        <w:rPr>
          <w:rFonts w:ascii="ˎ̥" w:eastAsia="宋体" w:hAnsi="ˎ̥" w:cs="宋体"/>
          <w:color w:val="3E3E3E"/>
          <w:kern w:val="0"/>
          <w:sz w:val="18"/>
          <w:szCs w:val="18"/>
        </w:rPr>
        <w:t>考试考核，</w:t>
      </w:r>
      <w:r w:rsidRPr="00A55421">
        <w:rPr>
          <w:rFonts w:ascii="宋体" w:eastAsia="宋体" w:hAnsi="宋体" w:cs="宋体" w:hint="eastAsia"/>
          <w:color w:val="3E3E3E"/>
          <w:kern w:val="0"/>
          <w:sz w:val="18"/>
          <w:szCs w:val="18"/>
        </w:rPr>
        <w:t>⑤</w:t>
      </w:r>
      <w:r w:rsidRPr="00A55421">
        <w:rPr>
          <w:rFonts w:ascii="ˎ̥" w:eastAsia="宋体" w:hAnsi="ˎ̥" w:cs="宋体"/>
          <w:color w:val="3E3E3E"/>
          <w:kern w:val="0"/>
          <w:sz w:val="18"/>
          <w:szCs w:val="18"/>
        </w:rPr>
        <w:t>集中培训，</w:t>
      </w:r>
      <w:r w:rsidRPr="00A55421">
        <w:rPr>
          <w:rFonts w:ascii="宋体" w:eastAsia="宋体" w:hAnsi="宋体" w:cs="宋体" w:hint="eastAsia"/>
          <w:color w:val="3E3E3E"/>
          <w:kern w:val="0"/>
          <w:sz w:val="18"/>
          <w:szCs w:val="18"/>
        </w:rPr>
        <w:t>⑥</w:t>
      </w:r>
      <w:r w:rsidRPr="00A55421">
        <w:rPr>
          <w:rFonts w:ascii="ˎ̥" w:eastAsia="宋体" w:hAnsi="ˎ̥" w:cs="宋体"/>
          <w:color w:val="3E3E3E"/>
          <w:kern w:val="0"/>
          <w:sz w:val="18"/>
          <w:szCs w:val="18"/>
        </w:rPr>
        <w:t>资格认定，</w:t>
      </w:r>
      <w:r w:rsidRPr="00A55421">
        <w:rPr>
          <w:rFonts w:ascii="宋体" w:eastAsia="宋体" w:hAnsi="宋体" w:cs="宋体" w:hint="eastAsia"/>
          <w:color w:val="3E3E3E"/>
          <w:kern w:val="0"/>
          <w:sz w:val="18"/>
          <w:szCs w:val="18"/>
        </w:rPr>
        <w:t>⑦</w:t>
      </w:r>
      <w:r w:rsidRPr="00A55421">
        <w:rPr>
          <w:rFonts w:ascii="ˎ̥" w:eastAsia="宋体" w:hAnsi="ˎ̥" w:cs="宋体"/>
          <w:color w:val="3E3E3E"/>
          <w:kern w:val="0"/>
          <w:sz w:val="18"/>
          <w:szCs w:val="18"/>
        </w:rPr>
        <w:t>签订合同，</w:t>
      </w:r>
      <w:r w:rsidRPr="00A55421">
        <w:rPr>
          <w:rFonts w:ascii="宋体" w:eastAsia="宋体" w:hAnsi="宋体" w:cs="宋体" w:hint="eastAsia"/>
          <w:color w:val="3E3E3E"/>
          <w:kern w:val="0"/>
          <w:sz w:val="18"/>
          <w:szCs w:val="18"/>
        </w:rPr>
        <w:t>⑧</w:t>
      </w:r>
      <w:r w:rsidRPr="00A55421">
        <w:rPr>
          <w:rFonts w:ascii="ˎ̥" w:eastAsia="宋体" w:hAnsi="ˎ̥" w:cs="宋体"/>
          <w:color w:val="3E3E3E"/>
          <w:kern w:val="0"/>
          <w:sz w:val="18"/>
          <w:szCs w:val="18"/>
        </w:rPr>
        <w:t>上岗任教。</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37. </w:t>
      </w:r>
      <w:r w:rsidRPr="00A55421">
        <w:rPr>
          <w:rFonts w:ascii="ˎ̥" w:eastAsia="宋体" w:hAnsi="ˎ̥" w:cs="宋体"/>
          <w:b/>
          <w:bCs/>
          <w:color w:val="3E3E3E"/>
          <w:kern w:val="0"/>
          <w:sz w:val="36"/>
          <w:szCs w:val="36"/>
        </w:rPr>
        <w:t>什么是选聘高校毕业生到村任职？</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2008</w:t>
      </w:r>
      <w:r w:rsidRPr="00A55421">
        <w:rPr>
          <w:rFonts w:ascii="ˎ̥" w:eastAsia="宋体" w:hAnsi="ˎ̥" w:cs="宋体"/>
          <w:color w:val="3E3E3E"/>
          <w:kern w:val="0"/>
          <w:sz w:val="18"/>
          <w:szCs w:val="18"/>
        </w:rPr>
        <w:t>年，中组部、教育部、财政部、人力资源和社会保障部出台了《关于印发〈关于选聘高校毕业生到村任职工作的意见</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试行</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〉的通知》（组通字〔</w:t>
      </w:r>
      <w:r w:rsidRPr="00A55421">
        <w:rPr>
          <w:rFonts w:ascii="ˎ̥" w:eastAsia="宋体" w:hAnsi="ˎ̥" w:cs="宋体"/>
          <w:color w:val="3E3E3E"/>
          <w:kern w:val="0"/>
          <w:sz w:val="18"/>
          <w:szCs w:val="18"/>
        </w:rPr>
        <w:t>2008</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18</w:t>
      </w:r>
      <w:r w:rsidRPr="00A55421">
        <w:rPr>
          <w:rFonts w:ascii="ˎ̥" w:eastAsia="宋体" w:hAnsi="ˎ̥" w:cs="宋体"/>
          <w:color w:val="3E3E3E"/>
          <w:kern w:val="0"/>
          <w:sz w:val="18"/>
          <w:szCs w:val="18"/>
        </w:rPr>
        <w:t>号），计划用五年时间选聘</w:t>
      </w:r>
      <w:r w:rsidRPr="00A55421">
        <w:rPr>
          <w:rFonts w:ascii="ˎ̥" w:eastAsia="宋体" w:hAnsi="ˎ̥" w:cs="宋体"/>
          <w:color w:val="3E3E3E"/>
          <w:kern w:val="0"/>
          <w:sz w:val="18"/>
          <w:szCs w:val="18"/>
        </w:rPr>
        <w:t>10</w:t>
      </w:r>
      <w:r w:rsidRPr="00A55421">
        <w:rPr>
          <w:rFonts w:ascii="ˎ̥" w:eastAsia="宋体" w:hAnsi="ˎ̥" w:cs="宋体"/>
          <w:color w:val="3E3E3E"/>
          <w:kern w:val="0"/>
          <w:sz w:val="18"/>
          <w:szCs w:val="18"/>
        </w:rPr>
        <w:t>万名高校毕业生到农村担任村党支部书记助理、村委会主任助理或团支部书记、副书记等职务。从</w:t>
      </w:r>
      <w:r w:rsidRPr="00A55421">
        <w:rPr>
          <w:rFonts w:ascii="ˎ̥" w:eastAsia="宋体" w:hAnsi="ˎ̥" w:cs="宋体"/>
          <w:color w:val="3E3E3E"/>
          <w:kern w:val="0"/>
          <w:sz w:val="18"/>
          <w:szCs w:val="18"/>
        </w:rPr>
        <w:t>2010</w:t>
      </w:r>
      <w:r w:rsidRPr="00A55421">
        <w:rPr>
          <w:rFonts w:ascii="ˎ̥" w:eastAsia="宋体" w:hAnsi="ˎ̥" w:cs="宋体"/>
          <w:color w:val="3E3E3E"/>
          <w:kern w:val="0"/>
          <w:sz w:val="18"/>
          <w:szCs w:val="18"/>
        </w:rPr>
        <w:t>年开始，扩大选聘规模，逐步实现</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一村一名大学生村官</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计划的目标。选聘的高校毕业生在村工作期限一般为</w:t>
      </w:r>
      <w:r w:rsidRPr="00A55421">
        <w:rPr>
          <w:rFonts w:ascii="ˎ̥" w:eastAsia="宋体" w:hAnsi="ˎ̥" w:cs="宋体"/>
          <w:color w:val="3E3E3E"/>
          <w:kern w:val="0"/>
          <w:sz w:val="18"/>
          <w:szCs w:val="18"/>
        </w:rPr>
        <w:t>2-3</w:t>
      </w:r>
      <w:r w:rsidRPr="00A55421">
        <w:rPr>
          <w:rFonts w:ascii="ˎ̥" w:eastAsia="宋体" w:hAnsi="ˎ̥" w:cs="宋体"/>
          <w:color w:val="3E3E3E"/>
          <w:kern w:val="0"/>
          <w:sz w:val="18"/>
          <w:szCs w:val="18"/>
        </w:rPr>
        <w:t>年。</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38. </w:t>
      </w:r>
      <w:r w:rsidRPr="00A55421">
        <w:rPr>
          <w:rFonts w:ascii="ˎ̥" w:eastAsia="宋体" w:hAnsi="ˎ̥" w:cs="宋体"/>
          <w:b/>
          <w:bCs/>
          <w:color w:val="3E3E3E"/>
          <w:kern w:val="0"/>
          <w:sz w:val="36"/>
          <w:szCs w:val="36"/>
        </w:rPr>
        <w:t>选聘到村任职的对象是什么？要满足哪些条件？</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选聘对象为</w:t>
      </w:r>
      <w:r w:rsidRPr="00A55421">
        <w:rPr>
          <w:rFonts w:ascii="ˎ̥" w:eastAsia="宋体" w:hAnsi="ˎ̥" w:cs="宋体"/>
          <w:color w:val="3E3E3E"/>
          <w:kern w:val="0"/>
          <w:sz w:val="18"/>
          <w:szCs w:val="18"/>
        </w:rPr>
        <w:t>30</w:t>
      </w:r>
      <w:r w:rsidRPr="00A55421">
        <w:rPr>
          <w:rFonts w:ascii="ˎ̥" w:eastAsia="宋体" w:hAnsi="ˎ̥" w:cs="宋体"/>
          <w:color w:val="3E3E3E"/>
          <w:kern w:val="0"/>
          <w:sz w:val="18"/>
          <w:szCs w:val="18"/>
        </w:rPr>
        <w:t>岁以下应届和往届毕业的全日制普通高校专科以上学历的毕业生，重点是应届毕业和毕业</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至</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年的本科生、研究生，原则上为中共党员（含预备党员），非中共党员的优秀团干部、优秀学生干部也可以选聘。</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基本条件是：</w:t>
      </w:r>
      <w:r w:rsidRPr="00A55421">
        <w:rPr>
          <w:rFonts w:ascii="宋体" w:eastAsia="宋体" w:hAnsi="宋体" w:cs="宋体" w:hint="eastAsia"/>
          <w:color w:val="3E3E3E"/>
          <w:kern w:val="0"/>
          <w:sz w:val="18"/>
          <w:szCs w:val="18"/>
        </w:rPr>
        <w:t>①</w:t>
      </w:r>
      <w:r w:rsidRPr="00A55421">
        <w:rPr>
          <w:rFonts w:ascii="ˎ̥" w:eastAsia="宋体" w:hAnsi="ˎ̥" w:cs="宋体"/>
          <w:color w:val="3E3E3E"/>
          <w:kern w:val="0"/>
          <w:sz w:val="18"/>
          <w:szCs w:val="18"/>
        </w:rPr>
        <w:t>思想政治素质好，作风踏实，吃苦耐劳，组织纪律观念强。</w:t>
      </w:r>
      <w:r w:rsidRPr="00A55421">
        <w:rPr>
          <w:rFonts w:ascii="宋体" w:eastAsia="宋体" w:hAnsi="宋体" w:cs="宋体" w:hint="eastAsia"/>
          <w:color w:val="3E3E3E"/>
          <w:kern w:val="0"/>
          <w:sz w:val="18"/>
          <w:szCs w:val="18"/>
        </w:rPr>
        <w:t>②</w:t>
      </w:r>
      <w:r w:rsidRPr="00A55421">
        <w:rPr>
          <w:rFonts w:ascii="ˎ̥" w:eastAsia="宋体" w:hAnsi="ˎ̥" w:cs="宋体"/>
          <w:color w:val="3E3E3E"/>
          <w:kern w:val="0"/>
          <w:sz w:val="18"/>
          <w:szCs w:val="18"/>
        </w:rPr>
        <w:t>学习成绩良好，具备一定的组织协调能力。</w:t>
      </w:r>
      <w:r w:rsidRPr="00A55421">
        <w:rPr>
          <w:rFonts w:ascii="宋体" w:eastAsia="宋体" w:hAnsi="宋体" w:cs="宋体" w:hint="eastAsia"/>
          <w:color w:val="3E3E3E"/>
          <w:kern w:val="0"/>
          <w:sz w:val="18"/>
          <w:szCs w:val="18"/>
        </w:rPr>
        <w:t>③</w:t>
      </w:r>
      <w:r w:rsidRPr="00A55421">
        <w:rPr>
          <w:rFonts w:ascii="ˎ̥" w:eastAsia="宋体" w:hAnsi="ˎ̥" w:cs="宋体"/>
          <w:color w:val="3E3E3E"/>
          <w:kern w:val="0"/>
          <w:sz w:val="18"/>
          <w:szCs w:val="18"/>
        </w:rPr>
        <w:t>自愿到农村基层工作。</w:t>
      </w:r>
      <w:r w:rsidRPr="00A55421">
        <w:rPr>
          <w:rFonts w:ascii="宋体" w:eastAsia="宋体" w:hAnsi="宋体" w:cs="宋体" w:hint="eastAsia"/>
          <w:color w:val="3E3E3E"/>
          <w:kern w:val="0"/>
          <w:sz w:val="18"/>
          <w:szCs w:val="18"/>
        </w:rPr>
        <w:t>④</w:t>
      </w:r>
      <w:r w:rsidRPr="00A55421">
        <w:rPr>
          <w:rFonts w:ascii="ˎ̥" w:eastAsia="宋体" w:hAnsi="ˎ̥" w:cs="宋体"/>
          <w:color w:val="3E3E3E"/>
          <w:kern w:val="0"/>
          <w:sz w:val="18"/>
          <w:szCs w:val="18"/>
        </w:rPr>
        <w:t>身体健康。此外，参加人力资源社会保障部、团中央等部门组织的到农村基层服务的</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三支一扶</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志愿服务西部计划</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等活动期满的高校毕业生，本人自愿且具备选聘条件的，经组织推荐可作为选聘对象。</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39. </w:t>
      </w:r>
      <w:r w:rsidRPr="00A55421">
        <w:rPr>
          <w:rFonts w:ascii="ˎ̥" w:eastAsia="宋体" w:hAnsi="ˎ̥" w:cs="宋体"/>
          <w:b/>
          <w:bCs/>
          <w:color w:val="3E3E3E"/>
          <w:kern w:val="0"/>
          <w:sz w:val="36"/>
          <w:szCs w:val="36"/>
        </w:rPr>
        <w:t>选聘到村任职的程序是什么？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选聘工作一般通过个人报名、资格审查、组织考察、体检、公示、决定聘用、培训上岗等程序进行。</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40. </w:t>
      </w:r>
      <w:r w:rsidRPr="00A55421">
        <w:rPr>
          <w:rFonts w:ascii="ˎ̥" w:eastAsia="宋体" w:hAnsi="ˎ̥" w:cs="宋体"/>
          <w:b/>
          <w:bCs/>
          <w:color w:val="3E3E3E"/>
          <w:kern w:val="0"/>
          <w:sz w:val="36"/>
          <w:szCs w:val="36"/>
        </w:rPr>
        <w:t>什么是</w:t>
      </w:r>
      <w:r w:rsidRPr="00A55421">
        <w:rPr>
          <w:rFonts w:ascii="ˎ̥" w:eastAsia="宋体" w:hAnsi="ˎ̥" w:cs="宋体"/>
          <w:b/>
          <w:bCs/>
          <w:color w:val="3E3E3E"/>
          <w:kern w:val="0"/>
          <w:sz w:val="36"/>
          <w:szCs w:val="36"/>
        </w:rPr>
        <w:t>“</w:t>
      </w:r>
      <w:r w:rsidRPr="00A55421">
        <w:rPr>
          <w:rFonts w:ascii="ˎ̥" w:eastAsia="宋体" w:hAnsi="ˎ̥" w:cs="宋体"/>
          <w:b/>
          <w:bCs/>
          <w:color w:val="3E3E3E"/>
          <w:kern w:val="0"/>
          <w:sz w:val="36"/>
          <w:szCs w:val="36"/>
        </w:rPr>
        <w:t>三支一扶</w:t>
      </w:r>
      <w:r w:rsidRPr="00A55421">
        <w:rPr>
          <w:rFonts w:ascii="ˎ̥" w:eastAsia="宋体" w:hAnsi="ˎ̥" w:cs="宋体"/>
          <w:b/>
          <w:bCs/>
          <w:color w:val="3E3E3E"/>
          <w:kern w:val="0"/>
          <w:sz w:val="36"/>
          <w:szCs w:val="36"/>
        </w:rPr>
        <w:t>”</w:t>
      </w:r>
      <w:r w:rsidRPr="00A55421">
        <w:rPr>
          <w:rFonts w:ascii="ˎ̥" w:eastAsia="宋体" w:hAnsi="ˎ̥" w:cs="宋体"/>
          <w:b/>
          <w:bCs/>
          <w:color w:val="3E3E3E"/>
          <w:kern w:val="0"/>
          <w:sz w:val="36"/>
          <w:szCs w:val="36"/>
        </w:rPr>
        <w:t>计划？</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三支一扶是支教、支</w:t>
      </w:r>
      <w:proofErr w:type="gramStart"/>
      <w:r w:rsidRPr="00A55421">
        <w:rPr>
          <w:rFonts w:ascii="ˎ̥" w:eastAsia="宋体" w:hAnsi="ˎ̥" w:cs="宋体"/>
          <w:color w:val="3E3E3E"/>
          <w:kern w:val="0"/>
          <w:sz w:val="18"/>
          <w:szCs w:val="18"/>
        </w:rPr>
        <w:t>医</w:t>
      </w:r>
      <w:proofErr w:type="gramEnd"/>
      <w:r w:rsidRPr="00A55421">
        <w:rPr>
          <w:rFonts w:ascii="ˎ̥" w:eastAsia="宋体" w:hAnsi="ˎ̥" w:cs="宋体"/>
          <w:color w:val="3E3E3E"/>
          <w:kern w:val="0"/>
          <w:sz w:val="18"/>
          <w:szCs w:val="18"/>
        </w:rPr>
        <w:t>、支农、扶贫的简称。</w:t>
      </w:r>
      <w:r w:rsidRPr="00A55421">
        <w:rPr>
          <w:rFonts w:ascii="ˎ̥" w:eastAsia="宋体" w:hAnsi="ˎ̥" w:cs="宋体"/>
          <w:color w:val="3E3E3E"/>
          <w:kern w:val="0"/>
          <w:sz w:val="18"/>
          <w:szCs w:val="18"/>
        </w:rPr>
        <w:t>2006</w:t>
      </w:r>
      <w:r w:rsidRPr="00A55421">
        <w:rPr>
          <w:rFonts w:ascii="ˎ̥" w:eastAsia="宋体" w:hAnsi="ˎ̥" w:cs="宋体"/>
          <w:color w:val="3E3E3E"/>
          <w:kern w:val="0"/>
          <w:sz w:val="18"/>
          <w:szCs w:val="18"/>
        </w:rPr>
        <w:t>年，中组部、原人事部等八部门下发《关于组织开展高校毕业生到农村基层从事支教、支农、支医和扶贫工作的通知》（国人部发〔</w:t>
      </w:r>
      <w:r w:rsidRPr="00A55421">
        <w:rPr>
          <w:rFonts w:ascii="ˎ̥" w:eastAsia="宋体" w:hAnsi="ˎ̥" w:cs="宋体"/>
          <w:color w:val="3E3E3E"/>
          <w:kern w:val="0"/>
          <w:sz w:val="18"/>
          <w:szCs w:val="18"/>
        </w:rPr>
        <w:t>2006</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16</w:t>
      </w:r>
      <w:r w:rsidRPr="00A55421">
        <w:rPr>
          <w:rFonts w:ascii="ˎ̥" w:eastAsia="宋体" w:hAnsi="ˎ̥" w:cs="宋体"/>
          <w:color w:val="3E3E3E"/>
          <w:kern w:val="0"/>
          <w:sz w:val="18"/>
          <w:szCs w:val="18"/>
        </w:rPr>
        <w:t>号），以公开招募、自愿报名、组织选拔、统一派遣的方式，从</w:t>
      </w:r>
      <w:r w:rsidRPr="00A55421">
        <w:rPr>
          <w:rFonts w:ascii="ˎ̥" w:eastAsia="宋体" w:hAnsi="ˎ̥" w:cs="宋体"/>
          <w:color w:val="3E3E3E"/>
          <w:kern w:val="0"/>
          <w:sz w:val="18"/>
          <w:szCs w:val="18"/>
        </w:rPr>
        <w:t>2006</w:t>
      </w:r>
      <w:r w:rsidRPr="00A55421">
        <w:rPr>
          <w:rFonts w:ascii="ˎ̥" w:eastAsia="宋体" w:hAnsi="ˎ̥" w:cs="宋体"/>
          <w:color w:val="3E3E3E"/>
          <w:kern w:val="0"/>
          <w:sz w:val="18"/>
          <w:szCs w:val="18"/>
        </w:rPr>
        <w:t>年开始连续</w:t>
      </w:r>
      <w:r w:rsidRPr="00A55421">
        <w:rPr>
          <w:rFonts w:ascii="ˎ̥" w:eastAsia="宋体" w:hAnsi="ˎ̥" w:cs="宋体"/>
          <w:color w:val="3E3E3E"/>
          <w:kern w:val="0"/>
          <w:sz w:val="18"/>
          <w:szCs w:val="18"/>
        </w:rPr>
        <w:t>5</w:t>
      </w:r>
      <w:r w:rsidRPr="00A55421">
        <w:rPr>
          <w:rFonts w:ascii="ˎ̥" w:eastAsia="宋体" w:hAnsi="ˎ̥" w:cs="宋体"/>
          <w:color w:val="3E3E3E"/>
          <w:kern w:val="0"/>
          <w:sz w:val="18"/>
          <w:szCs w:val="18"/>
        </w:rPr>
        <w:t>年，每年招募</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万名高校毕业生，主要安排到乡镇从事支教、支农、支</w:t>
      </w:r>
      <w:proofErr w:type="gramStart"/>
      <w:r w:rsidRPr="00A55421">
        <w:rPr>
          <w:rFonts w:ascii="ˎ̥" w:eastAsia="宋体" w:hAnsi="ˎ̥" w:cs="宋体"/>
          <w:color w:val="3E3E3E"/>
          <w:kern w:val="0"/>
          <w:sz w:val="18"/>
          <w:szCs w:val="18"/>
        </w:rPr>
        <w:t>医</w:t>
      </w:r>
      <w:proofErr w:type="gramEnd"/>
      <w:r w:rsidRPr="00A55421">
        <w:rPr>
          <w:rFonts w:ascii="ˎ̥" w:eastAsia="宋体" w:hAnsi="ˎ̥" w:cs="宋体"/>
          <w:color w:val="3E3E3E"/>
          <w:kern w:val="0"/>
          <w:sz w:val="18"/>
          <w:szCs w:val="18"/>
        </w:rPr>
        <w:t>和扶贫工作。服务期限一般为</w:t>
      </w:r>
      <w:r w:rsidRPr="00A55421">
        <w:rPr>
          <w:rFonts w:ascii="ˎ̥" w:eastAsia="宋体" w:hAnsi="ˎ̥" w:cs="宋体"/>
          <w:color w:val="3E3E3E"/>
          <w:kern w:val="0"/>
          <w:sz w:val="18"/>
          <w:szCs w:val="18"/>
        </w:rPr>
        <w:t>2-3</w:t>
      </w:r>
      <w:r w:rsidRPr="00A55421">
        <w:rPr>
          <w:rFonts w:ascii="ˎ̥" w:eastAsia="宋体" w:hAnsi="ˎ̥" w:cs="宋体"/>
          <w:color w:val="3E3E3E"/>
          <w:kern w:val="0"/>
          <w:sz w:val="18"/>
          <w:szCs w:val="18"/>
        </w:rPr>
        <w:t>年。招募对象主要为全国普通高校应届毕业生。</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年</w:t>
      </w:r>
      <w:r w:rsidRPr="00A55421">
        <w:rPr>
          <w:rFonts w:ascii="ˎ̥" w:eastAsia="宋体" w:hAnsi="ˎ̥" w:cs="宋体"/>
          <w:color w:val="3E3E3E"/>
          <w:kern w:val="0"/>
          <w:sz w:val="18"/>
          <w:szCs w:val="18"/>
        </w:rPr>
        <w:t>4</w:t>
      </w:r>
      <w:r w:rsidRPr="00A55421">
        <w:rPr>
          <w:rFonts w:ascii="ˎ̥" w:eastAsia="宋体" w:hAnsi="ˎ̥" w:cs="宋体"/>
          <w:color w:val="3E3E3E"/>
          <w:kern w:val="0"/>
          <w:sz w:val="18"/>
          <w:szCs w:val="18"/>
        </w:rPr>
        <w:t>月，人力资源社会保障部下发《关于继续做好高校毕业生三支一扶计划实施工作的通知》（</w:t>
      </w:r>
      <w:proofErr w:type="gramStart"/>
      <w:r w:rsidRPr="00A55421">
        <w:rPr>
          <w:rFonts w:ascii="ˎ̥" w:eastAsia="宋体" w:hAnsi="ˎ̥" w:cs="宋体"/>
          <w:color w:val="3E3E3E"/>
          <w:kern w:val="0"/>
          <w:sz w:val="18"/>
          <w:szCs w:val="18"/>
        </w:rPr>
        <w:t>人社部</w:t>
      </w:r>
      <w:proofErr w:type="gramEnd"/>
      <w:r w:rsidRPr="00A55421">
        <w:rPr>
          <w:rFonts w:ascii="ˎ̥" w:eastAsia="宋体" w:hAnsi="ˎ̥" w:cs="宋体"/>
          <w:color w:val="3E3E3E"/>
          <w:kern w:val="0"/>
          <w:sz w:val="18"/>
          <w:szCs w:val="18"/>
        </w:rPr>
        <w:t>发〔</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27</w:t>
      </w:r>
      <w:r w:rsidRPr="00A55421">
        <w:rPr>
          <w:rFonts w:ascii="ˎ̥" w:eastAsia="宋体" w:hAnsi="ˎ̥" w:cs="宋体"/>
          <w:color w:val="3E3E3E"/>
          <w:kern w:val="0"/>
          <w:sz w:val="18"/>
          <w:szCs w:val="18"/>
        </w:rPr>
        <w:t>号），决定继续组织开展高校毕业生</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三支一扶</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计划，从</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年起，每年选拔</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万名，五年内选拔</w:t>
      </w:r>
      <w:r w:rsidRPr="00A55421">
        <w:rPr>
          <w:rFonts w:ascii="ˎ̥" w:eastAsia="宋体" w:hAnsi="ˎ̥" w:cs="宋体"/>
          <w:color w:val="3E3E3E"/>
          <w:kern w:val="0"/>
          <w:sz w:val="18"/>
          <w:szCs w:val="18"/>
        </w:rPr>
        <w:t>10</w:t>
      </w:r>
      <w:r w:rsidRPr="00A55421">
        <w:rPr>
          <w:rFonts w:ascii="ˎ̥" w:eastAsia="宋体" w:hAnsi="ˎ̥" w:cs="宋体"/>
          <w:color w:val="3E3E3E"/>
          <w:kern w:val="0"/>
          <w:sz w:val="18"/>
          <w:szCs w:val="18"/>
        </w:rPr>
        <w:t>万名高校毕业生到基层从事</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三支一扶</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服务。</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41. </w:t>
      </w:r>
      <w:r w:rsidRPr="00A55421">
        <w:rPr>
          <w:rFonts w:ascii="ˎ̥" w:eastAsia="宋体" w:hAnsi="ˎ̥" w:cs="宋体"/>
          <w:b/>
          <w:bCs/>
          <w:color w:val="3E3E3E"/>
          <w:kern w:val="0"/>
          <w:sz w:val="36"/>
          <w:szCs w:val="36"/>
        </w:rPr>
        <w:t>什么是大学生志愿服务西部计划？</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大学生志愿服务西部计划由共青团中央牵头，教育部、财政部、人力资源社会保障部共同组织实施。从</w:t>
      </w:r>
      <w:r w:rsidRPr="00A55421">
        <w:rPr>
          <w:rFonts w:ascii="ˎ̥" w:eastAsia="宋体" w:hAnsi="ˎ̥" w:cs="宋体"/>
          <w:color w:val="3E3E3E"/>
          <w:kern w:val="0"/>
          <w:sz w:val="18"/>
          <w:szCs w:val="18"/>
        </w:rPr>
        <w:t>2003</w:t>
      </w:r>
      <w:r w:rsidRPr="00A55421">
        <w:rPr>
          <w:rFonts w:ascii="ˎ̥" w:eastAsia="宋体" w:hAnsi="ˎ̥" w:cs="宋体"/>
          <w:color w:val="3E3E3E"/>
          <w:kern w:val="0"/>
          <w:sz w:val="18"/>
          <w:szCs w:val="18"/>
        </w:rPr>
        <w:t>年开始，每年招募</w:t>
      </w:r>
      <w:r w:rsidRPr="00A55421">
        <w:rPr>
          <w:rFonts w:ascii="ˎ̥" w:eastAsia="宋体" w:hAnsi="ˎ̥" w:cs="宋体"/>
          <w:color w:val="3E3E3E"/>
          <w:kern w:val="0"/>
          <w:sz w:val="18"/>
          <w:szCs w:val="18"/>
        </w:rPr>
        <w:t>1.8</w:t>
      </w:r>
      <w:r w:rsidRPr="00A55421">
        <w:rPr>
          <w:rFonts w:ascii="ˎ̥" w:eastAsia="宋体" w:hAnsi="ˎ̥" w:cs="宋体"/>
          <w:color w:val="3E3E3E"/>
          <w:kern w:val="0"/>
          <w:sz w:val="18"/>
          <w:szCs w:val="18"/>
        </w:rPr>
        <w:t>万名普通高等学校应届毕业生，到西部贫困县的乡镇从事为期</w:t>
      </w:r>
      <w:r w:rsidRPr="00A55421">
        <w:rPr>
          <w:rFonts w:ascii="ˎ̥" w:eastAsia="宋体" w:hAnsi="ˎ̥" w:cs="宋体"/>
          <w:color w:val="3E3E3E"/>
          <w:kern w:val="0"/>
          <w:sz w:val="18"/>
          <w:szCs w:val="18"/>
        </w:rPr>
        <w:t>1-3</w:t>
      </w:r>
      <w:r w:rsidRPr="00A55421">
        <w:rPr>
          <w:rFonts w:ascii="ˎ̥" w:eastAsia="宋体" w:hAnsi="ˎ̥" w:cs="宋体"/>
          <w:color w:val="3E3E3E"/>
          <w:kern w:val="0"/>
          <w:sz w:val="18"/>
          <w:szCs w:val="18"/>
        </w:rPr>
        <w:t>年的教育、卫生、农技、扶贫以及青年中心建设和管理等方面的志愿服务工作。</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42. </w:t>
      </w:r>
      <w:r w:rsidRPr="00A55421">
        <w:rPr>
          <w:rFonts w:ascii="ˎ̥" w:eastAsia="宋体" w:hAnsi="ˎ̥" w:cs="宋体"/>
          <w:b/>
          <w:bCs/>
          <w:color w:val="3E3E3E"/>
          <w:kern w:val="0"/>
          <w:sz w:val="36"/>
          <w:szCs w:val="36"/>
        </w:rPr>
        <w:t>什么是农业技术推广服务特设岗位计划？</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农业技术推广服务特设岗位计划由农业部牵头，人力资源社会保障部、教育部和科技部共同组织实施。从</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年开始，每年招募一批普通高等学校应届毕业生，到乡镇或区域性农业技术推广机构从事为期</w:t>
      </w:r>
      <w:r w:rsidRPr="00A55421">
        <w:rPr>
          <w:rFonts w:ascii="ˎ̥" w:eastAsia="宋体" w:hAnsi="ˎ̥" w:cs="宋体"/>
          <w:color w:val="3E3E3E"/>
          <w:kern w:val="0"/>
          <w:sz w:val="18"/>
          <w:szCs w:val="18"/>
        </w:rPr>
        <w:t>2-3</w:t>
      </w:r>
      <w:r w:rsidRPr="00A55421">
        <w:rPr>
          <w:rFonts w:ascii="ˎ̥" w:eastAsia="宋体" w:hAnsi="ˎ̥" w:cs="宋体"/>
          <w:color w:val="3E3E3E"/>
          <w:kern w:val="0"/>
          <w:sz w:val="18"/>
          <w:szCs w:val="18"/>
        </w:rPr>
        <w:t>年的农业技术推广、动植物疫病防控、农产品质</w:t>
      </w:r>
      <w:proofErr w:type="gramStart"/>
      <w:r w:rsidRPr="00A55421">
        <w:rPr>
          <w:rFonts w:ascii="ˎ̥" w:eastAsia="宋体" w:hAnsi="ˎ̥" w:cs="宋体"/>
          <w:color w:val="3E3E3E"/>
          <w:kern w:val="0"/>
          <w:sz w:val="18"/>
          <w:szCs w:val="18"/>
        </w:rPr>
        <w:t>量安全</w:t>
      </w:r>
      <w:proofErr w:type="gramEnd"/>
      <w:r w:rsidRPr="00A55421">
        <w:rPr>
          <w:rFonts w:ascii="ˎ̥" w:eastAsia="宋体" w:hAnsi="ˎ̥" w:cs="宋体"/>
          <w:color w:val="3E3E3E"/>
          <w:kern w:val="0"/>
          <w:sz w:val="18"/>
          <w:szCs w:val="18"/>
        </w:rPr>
        <w:t>服务等工作。</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lastRenderedPageBreak/>
        <w:t xml:space="preserve">43. </w:t>
      </w:r>
      <w:r w:rsidRPr="00A55421">
        <w:rPr>
          <w:rFonts w:ascii="ˎ̥" w:eastAsia="宋体" w:hAnsi="ˎ̥" w:cs="宋体"/>
          <w:b/>
          <w:bCs/>
          <w:color w:val="3E3E3E"/>
          <w:kern w:val="0"/>
          <w:sz w:val="36"/>
          <w:szCs w:val="36"/>
        </w:rPr>
        <w:t>参加中央部门组织实施的基层就业项目，服务期满后享受哪些优惠政策？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根据中组部、人力资源社会保障部、教育部、财政部、共青团中央《关于统筹实施引导高校毕业生到农村基层服务项目工作的通知》（</w:t>
      </w:r>
      <w:proofErr w:type="gramStart"/>
      <w:r w:rsidRPr="00A55421">
        <w:rPr>
          <w:rFonts w:ascii="ˎ̥" w:eastAsia="宋体" w:hAnsi="ˎ̥" w:cs="宋体"/>
          <w:color w:val="3E3E3E"/>
          <w:kern w:val="0"/>
          <w:sz w:val="18"/>
          <w:szCs w:val="18"/>
        </w:rPr>
        <w:t>人社部</w:t>
      </w:r>
      <w:proofErr w:type="gramEnd"/>
      <w:r w:rsidRPr="00A55421">
        <w:rPr>
          <w:rFonts w:ascii="ˎ̥" w:eastAsia="宋体" w:hAnsi="ˎ̥" w:cs="宋体"/>
          <w:color w:val="3E3E3E"/>
          <w:kern w:val="0"/>
          <w:sz w:val="18"/>
          <w:szCs w:val="18"/>
        </w:rPr>
        <w:t>发〔</w:t>
      </w:r>
      <w:r w:rsidRPr="00A55421">
        <w:rPr>
          <w:rFonts w:ascii="ˎ̥" w:eastAsia="宋体" w:hAnsi="ˎ̥" w:cs="宋体"/>
          <w:color w:val="3E3E3E"/>
          <w:kern w:val="0"/>
          <w:sz w:val="18"/>
          <w:szCs w:val="18"/>
        </w:rPr>
        <w:t>2009</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42</w:t>
      </w:r>
      <w:r w:rsidRPr="00A55421">
        <w:rPr>
          <w:rFonts w:ascii="ˎ̥" w:eastAsia="宋体" w:hAnsi="ˎ̥" w:cs="宋体"/>
          <w:color w:val="3E3E3E"/>
          <w:kern w:val="0"/>
          <w:sz w:val="18"/>
          <w:szCs w:val="18"/>
        </w:rPr>
        <w:t>号）等政策规定，参加中央部门组织实施的基层就业项目、服务期满的毕业生，享受以下优惠政策：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公务员招录优惠：每年拿出公务员考</w:t>
      </w:r>
      <w:proofErr w:type="gramStart"/>
      <w:r w:rsidRPr="00A55421">
        <w:rPr>
          <w:rFonts w:ascii="ˎ̥" w:eastAsia="宋体" w:hAnsi="ˎ̥" w:cs="宋体"/>
          <w:color w:val="3E3E3E"/>
          <w:kern w:val="0"/>
          <w:sz w:val="18"/>
          <w:szCs w:val="18"/>
        </w:rPr>
        <w:t>录计划</w:t>
      </w:r>
      <w:proofErr w:type="gramEnd"/>
      <w:r w:rsidRPr="00A55421">
        <w:rPr>
          <w:rFonts w:ascii="ˎ̥" w:eastAsia="宋体" w:hAnsi="ˎ̥" w:cs="宋体"/>
          <w:color w:val="3E3E3E"/>
          <w:kern w:val="0"/>
          <w:sz w:val="18"/>
          <w:szCs w:val="18"/>
        </w:rPr>
        <w:t>的一定比例，专门用于定向招录服务期满</w:t>
      </w:r>
      <w:proofErr w:type="gramStart"/>
      <w:r w:rsidRPr="00A55421">
        <w:rPr>
          <w:rFonts w:ascii="ˎ̥" w:eastAsia="宋体" w:hAnsi="ˎ̥" w:cs="宋体"/>
          <w:color w:val="3E3E3E"/>
          <w:kern w:val="0"/>
          <w:sz w:val="18"/>
          <w:szCs w:val="18"/>
        </w:rPr>
        <w:t>且考核</w:t>
      </w:r>
      <w:proofErr w:type="gramEnd"/>
      <w:r w:rsidRPr="00A55421">
        <w:rPr>
          <w:rFonts w:ascii="ˎ̥" w:eastAsia="宋体" w:hAnsi="ˎ̥" w:cs="宋体"/>
          <w:color w:val="3E3E3E"/>
          <w:kern w:val="0"/>
          <w:sz w:val="18"/>
          <w:szCs w:val="18"/>
        </w:rPr>
        <w:t>称职（合格）的服务基层项目人员。服务基层项目人员也可报考其他职位。</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事业单位招聘优惠：鼓励在项目结束后留在当地就业，参加各基层就业项目相对应的自然减员空岗，全部聘用服务期满的高校毕业生。从</w:t>
      </w:r>
      <w:r w:rsidRPr="00A55421">
        <w:rPr>
          <w:rFonts w:ascii="ˎ̥" w:eastAsia="宋体" w:hAnsi="ˎ̥" w:cs="宋体"/>
          <w:color w:val="3E3E3E"/>
          <w:kern w:val="0"/>
          <w:sz w:val="18"/>
          <w:szCs w:val="18"/>
        </w:rPr>
        <w:t>2009</w:t>
      </w:r>
      <w:r w:rsidRPr="00A55421">
        <w:rPr>
          <w:rFonts w:ascii="ˎ̥" w:eastAsia="宋体" w:hAnsi="ˎ̥" w:cs="宋体"/>
          <w:color w:val="3E3E3E"/>
          <w:kern w:val="0"/>
          <w:sz w:val="18"/>
          <w:szCs w:val="18"/>
        </w:rPr>
        <w:t>年起，到乡镇事业单位服务的高校毕业生服务满</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年后，在现岗位空缺情况下，经考核合格，即可与所在单位签订不少于</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年的聘用合同。同时，各省（区、市）县及县以上相关的事业单位公开招聘工作人员，应拿出不低于</w:t>
      </w:r>
      <w:r w:rsidRPr="00A55421">
        <w:rPr>
          <w:rFonts w:ascii="ˎ̥" w:eastAsia="宋体" w:hAnsi="ˎ̥" w:cs="宋体"/>
          <w:color w:val="3E3E3E"/>
          <w:kern w:val="0"/>
          <w:sz w:val="18"/>
          <w:szCs w:val="18"/>
        </w:rPr>
        <w:t>40%</w:t>
      </w:r>
      <w:r w:rsidRPr="00A55421">
        <w:rPr>
          <w:rFonts w:ascii="ˎ̥" w:eastAsia="宋体" w:hAnsi="ˎ̥" w:cs="宋体"/>
          <w:color w:val="3E3E3E"/>
          <w:kern w:val="0"/>
          <w:sz w:val="18"/>
          <w:szCs w:val="18"/>
        </w:rPr>
        <w:t>的比例，聘用各专门项目服务期满考核合格的高校毕业生。</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考学升学优惠：服务期满后三年内报考硕士研究生初试总分加</w:t>
      </w:r>
      <w:r w:rsidRPr="00A55421">
        <w:rPr>
          <w:rFonts w:ascii="ˎ̥" w:eastAsia="宋体" w:hAnsi="ˎ̥" w:cs="宋体"/>
          <w:color w:val="3E3E3E"/>
          <w:kern w:val="0"/>
          <w:sz w:val="18"/>
          <w:szCs w:val="18"/>
        </w:rPr>
        <w:t>10</w:t>
      </w:r>
      <w:r w:rsidRPr="00A55421">
        <w:rPr>
          <w:rFonts w:ascii="ˎ̥" w:eastAsia="宋体" w:hAnsi="ˎ̥" w:cs="宋体"/>
          <w:color w:val="3E3E3E"/>
          <w:kern w:val="0"/>
          <w:sz w:val="18"/>
          <w:szCs w:val="18"/>
        </w:rPr>
        <w:t>分；同等条件下优先录取；高职（高专）学生可免试入读成人本科。</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国家补偿学费和代偿助学贷款政策：参加各基层就业项目的毕业生，符合规定条件的，可享受相应的学费补偿和助学贷款代偿政策。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(5) </w:t>
      </w:r>
      <w:r w:rsidRPr="00A55421">
        <w:rPr>
          <w:rFonts w:ascii="ˎ̥" w:eastAsia="宋体" w:hAnsi="ˎ̥" w:cs="宋体"/>
          <w:color w:val="3E3E3E"/>
          <w:kern w:val="0"/>
          <w:sz w:val="18"/>
          <w:szCs w:val="18"/>
        </w:rPr>
        <w:t>服务期满自主创业的，可享受税收优惠、行政事业性收费减免、小额贷款担保和贴息等有关政策。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(6) </w:t>
      </w:r>
      <w:r w:rsidRPr="00A55421">
        <w:rPr>
          <w:rFonts w:ascii="ˎ̥" w:eastAsia="宋体" w:hAnsi="ˎ̥" w:cs="宋体"/>
          <w:color w:val="3E3E3E"/>
          <w:kern w:val="0"/>
          <w:sz w:val="18"/>
          <w:szCs w:val="18"/>
        </w:rPr>
        <w:t>其他：各基层就业项目服务年限计算工龄。服务期满到企业就业的，按照规定转接社会保险关系。</w:t>
      </w:r>
    </w:p>
    <w:p w:rsidR="00A55421" w:rsidRPr="00A55421" w:rsidRDefault="00A55421" w:rsidP="00A55421">
      <w:pPr>
        <w:widowControl/>
        <w:spacing w:before="100" w:beforeAutospacing="1" w:after="100" w:afterAutospacing="1" w:line="375" w:lineRule="atLeast"/>
        <w:ind w:left="300" w:right="300"/>
        <w:jc w:val="left"/>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44. </w:t>
      </w:r>
      <w:r w:rsidRPr="00A55421">
        <w:rPr>
          <w:rFonts w:ascii="ˎ̥" w:eastAsia="宋体" w:hAnsi="ˎ̥" w:cs="宋体"/>
          <w:b/>
          <w:bCs/>
          <w:color w:val="3E3E3E"/>
          <w:kern w:val="0"/>
          <w:sz w:val="36"/>
          <w:szCs w:val="36"/>
        </w:rPr>
        <w:t>高校毕业生到艰苦边远地区或国家扶贫开发工作重点</w:t>
      </w:r>
      <w:proofErr w:type="gramStart"/>
      <w:r w:rsidRPr="00A55421">
        <w:rPr>
          <w:rFonts w:ascii="ˎ̥" w:eastAsia="宋体" w:hAnsi="ˎ̥" w:cs="宋体"/>
          <w:b/>
          <w:bCs/>
          <w:color w:val="3E3E3E"/>
          <w:kern w:val="0"/>
          <w:sz w:val="36"/>
          <w:szCs w:val="36"/>
        </w:rPr>
        <w:t>县就业</w:t>
      </w:r>
      <w:proofErr w:type="gramEnd"/>
      <w:r w:rsidRPr="00A55421">
        <w:rPr>
          <w:rFonts w:ascii="ˎ̥" w:eastAsia="宋体" w:hAnsi="ˎ̥" w:cs="宋体"/>
          <w:b/>
          <w:bCs/>
          <w:color w:val="3E3E3E"/>
          <w:kern w:val="0"/>
          <w:sz w:val="36"/>
          <w:szCs w:val="36"/>
        </w:rPr>
        <w:t>有什么优惠政策？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根据《国务院关于进一步做好普通高等学校毕业生就业工作的通知》（国发〔</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16</w:t>
      </w:r>
      <w:r w:rsidRPr="00A55421">
        <w:rPr>
          <w:rFonts w:ascii="ˎ̥" w:eastAsia="宋体" w:hAnsi="ˎ̥" w:cs="宋体"/>
          <w:color w:val="3E3E3E"/>
          <w:kern w:val="0"/>
          <w:sz w:val="18"/>
          <w:szCs w:val="18"/>
        </w:rPr>
        <w:t>号）规定，对到艰苦边远地区或国家扶贫开发工作重点</w:t>
      </w:r>
      <w:proofErr w:type="gramStart"/>
      <w:r w:rsidRPr="00A55421">
        <w:rPr>
          <w:rFonts w:ascii="ˎ̥" w:eastAsia="宋体" w:hAnsi="ˎ̥" w:cs="宋体"/>
          <w:color w:val="3E3E3E"/>
          <w:kern w:val="0"/>
          <w:sz w:val="18"/>
          <w:szCs w:val="18"/>
        </w:rPr>
        <w:t>县就业</w:t>
      </w:r>
      <w:proofErr w:type="gramEnd"/>
      <w:r w:rsidRPr="00A55421">
        <w:rPr>
          <w:rFonts w:ascii="ˎ̥" w:eastAsia="宋体" w:hAnsi="ˎ̥" w:cs="宋体"/>
          <w:color w:val="3E3E3E"/>
          <w:kern w:val="0"/>
          <w:sz w:val="18"/>
          <w:szCs w:val="18"/>
        </w:rPr>
        <w:t>的高校毕业生，在机关工作的，试用期工资可直接按试用期满后工资确定，试用期满后级别工资高定</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至</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档；在事业单位工作的，可提前转正定级，转正定级时薪级工资高定</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至</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级。</w:t>
      </w:r>
    </w:p>
    <w:p w:rsidR="00A55421" w:rsidRPr="00A55421" w:rsidRDefault="00A55421" w:rsidP="00A55421">
      <w:pPr>
        <w:widowControl/>
        <w:spacing w:beforeAutospacing="1" w:afterAutospacing="1" w:line="375" w:lineRule="atLeast"/>
        <w:ind w:left="300" w:right="300"/>
        <w:outlineLvl w:val="0"/>
        <w:rPr>
          <w:rFonts w:ascii="ˎ̥" w:eastAsia="宋体" w:hAnsi="ˎ̥" w:cs="宋体" w:hint="eastAsia"/>
          <w:b/>
          <w:bCs/>
          <w:color w:val="3E3E3E"/>
          <w:kern w:val="36"/>
          <w:sz w:val="48"/>
          <w:szCs w:val="48"/>
        </w:rPr>
      </w:pPr>
      <w:r w:rsidRPr="00A55421">
        <w:rPr>
          <w:rFonts w:ascii="ˎ̥" w:eastAsia="宋体" w:hAnsi="ˎ̥" w:cs="宋体"/>
          <w:b/>
          <w:bCs/>
          <w:color w:val="3E3E3E"/>
          <w:kern w:val="36"/>
          <w:sz w:val="36"/>
          <w:szCs w:val="36"/>
        </w:rPr>
        <w:t>三、</w:t>
      </w:r>
      <w:r w:rsidRPr="00A55421">
        <w:rPr>
          <w:rFonts w:ascii="ˎ̥" w:eastAsia="宋体" w:hAnsi="ˎ̥" w:cs="宋体"/>
          <w:b/>
          <w:bCs/>
          <w:color w:val="3E3E3E"/>
          <w:kern w:val="36"/>
          <w:sz w:val="36"/>
          <w:szCs w:val="36"/>
        </w:rPr>
        <w:t xml:space="preserve"> </w:t>
      </w:r>
      <w:r w:rsidRPr="00A55421">
        <w:rPr>
          <w:rFonts w:ascii="ˎ̥" w:eastAsia="宋体" w:hAnsi="ˎ̥" w:cs="宋体"/>
          <w:b/>
          <w:bCs/>
          <w:color w:val="3E3E3E"/>
          <w:kern w:val="36"/>
          <w:sz w:val="36"/>
          <w:szCs w:val="36"/>
        </w:rPr>
        <w:t>鼓励大学生应征入伍，报效祖国</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45. </w:t>
      </w:r>
      <w:r w:rsidRPr="00A55421">
        <w:rPr>
          <w:rFonts w:ascii="ˎ̥" w:eastAsia="宋体" w:hAnsi="ˎ̥" w:cs="宋体"/>
          <w:b/>
          <w:bCs/>
          <w:color w:val="3E3E3E"/>
          <w:kern w:val="0"/>
          <w:sz w:val="36"/>
          <w:szCs w:val="36"/>
        </w:rPr>
        <w:t>国家鼓励大学生应征入伍</w:t>
      </w:r>
      <w:proofErr w:type="gramStart"/>
      <w:r w:rsidRPr="00A55421">
        <w:rPr>
          <w:rFonts w:ascii="ˎ̥" w:eastAsia="宋体" w:hAnsi="ˎ̥" w:cs="宋体"/>
          <w:b/>
          <w:bCs/>
          <w:color w:val="3E3E3E"/>
          <w:kern w:val="0"/>
          <w:sz w:val="36"/>
          <w:szCs w:val="36"/>
        </w:rPr>
        <w:t>服义务</w:t>
      </w:r>
      <w:proofErr w:type="gramEnd"/>
      <w:r w:rsidRPr="00A55421">
        <w:rPr>
          <w:rFonts w:ascii="ˎ̥" w:eastAsia="宋体" w:hAnsi="ˎ̥" w:cs="宋体"/>
          <w:b/>
          <w:bCs/>
          <w:color w:val="3E3E3E"/>
          <w:kern w:val="0"/>
          <w:sz w:val="36"/>
          <w:szCs w:val="36"/>
        </w:rPr>
        <w:t>兵役，这里的</w:t>
      </w:r>
      <w:r w:rsidRPr="00A55421">
        <w:rPr>
          <w:rFonts w:ascii="ˎ̥" w:eastAsia="宋体" w:hAnsi="ˎ̥" w:cs="宋体"/>
          <w:b/>
          <w:bCs/>
          <w:color w:val="3E3E3E"/>
          <w:kern w:val="0"/>
          <w:sz w:val="36"/>
          <w:szCs w:val="36"/>
        </w:rPr>
        <w:t>“</w:t>
      </w:r>
      <w:r w:rsidRPr="00A55421">
        <w:rPr>
          <w:rFonts w:ascii="ˎ̥" w:eastAsia="宋体" w:hAnsi="ˎ̥" w:cs="宋体"/>
          <w:b/>
          <w:bCs/>
          <w:color w:val="3E3E3E"/>
          <w:kern w:val="0"/>
          <w:sz w:val="36"/>
          <w:szCs w:val="36"/>
        </w:rPr>
        <w:t>大学生</w:t>
      </w:r>
      <w:r w:rsidRPr="00A55421">
        <w:rPr>
          <w:rFonts w:ascii="ˎ̥" w:eastAsia="宋体" w:hAnsi="ˎ̥" w:cs="宋体"/>
          <w:b/>
          <w:bCs/>
          <w:color w:val="3E3E3E"/>
          <w:kern w:val="0"/>
          <w:sz w:val="36"/>
          <w:szCs w:val="36"/>
        </w:rPr>
        <w:t>”</w:t>
      </w:r>
      <w:r w:rsidRPr="00A55421">
        <w:rPr>
          <w:rFonts w:ascii="ˎ̥" w:eastAsia="宋体" w:hAnsi="ˎ̥" w:cs="宋体"/>
          <w:b/>
          <w:bCs/>
          <w:color w:val="3E3E3E"/>
          <w:kern w:val="0"/>
          <w:sz w:val="36"/>
          <w:szCs w:val="36"/>
        </w:rPr>
        <w:t>如何界定？</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征集的大学生以男性为主，女性大学生征集根据军队需要确定。</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46. </w:t>
      </w:r>
      <w:r w:rsidRPr="00A55421">
        <w:rPr>
          <w:rFonts w:ascii="ˎ̥" w:eastAsia="宋体" w:hAnsi="ˎ̥" w:cs="宋体"/>
          <w:b/>
          <w:bCs/>
          <w:color w:val="3E3E3E"/>
          <w:kern w:val="0"/>
          <w:sz w:val="36"/>
          <w:szCs w:val="36"/>
        </w:rPr>
        <w:t>公民应征入伍需要满足哪些政治条件？</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度、现实表现以及家庭主要成员和主要社会关系成员的政治情况等。</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47. </w:t>
      </w:r>
      <w:r w:rsidRPr="00A55421">
        <w:rPr>
          <w:rFonts w:ascii="ˎ̥" w:eastAsia="宋体" w:hAnsi="ˎ̥" w:cs="宋体"/>
          <w:b/>
          <w:bCs/>
          <w:color w:val="3E3E3E"/>
          <w:kern w:val="0"/>
          <w:sz w:val="36"/>
          <w:szCs w:val="36"/>
        </w:rPr>
        <w:t>公民应征入伍要满足哪些基本身体条件？</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公民应征入伍要符合国防部颁布的《应征公民体格检查标准》和有关规定。其中，有几项基本条件：</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身高：男性</w:t>
      </w:r>
      <w:r w:rsidRPr="00A55421">
        <w:rPr>
          <w:rFonts w:ascii="ˎ̥" w:eastAsia="宋体" w:hAnsi="ˎ̥" w:cs="宋体"/>
          <w:color w:val="3E3E3E"/>
          <w:kern w:val="0"/>
          <w:sz w:val="18"/>
          <w:szCs w:val="18"/>
        </w:rPr>
        <w:t>162cm</w:t>
      </w:r>
      <w:r w:rsidRPr="00A55421">
        <w:rPr>
          <w:rFonts w:ascii="ˎ̥" w:eastAsia="宋体" w:hAnsi="ˎ̥" w:cs="宋体"/>
          <w:color w:val="3E3E3E"/>
          <w:kern w:val="0"/>
          <w:sz w:val="18"/>
          <w:szCs w:val="18"/>
        </w:rPr>
        <w:t>以上，女性</w:t>
      </w:r>
      <w:r w:rsidRPr="00A55421">
        <w:rPr>
          <w:rFonts w:ascii="ˎ̥" w:eastAsia="宋体" w:hAnsi="ˎ̥" w:cs="宋体"/>
          <w:color w:val="3E3E3E"/>
          <w:kern w:val="0"/>
          <w:sz w:val="18"/>
          <w:szCs w:val="18"/>
        </w:rPr>
        <w:t>160cm</w:t>
      </w:r>
      <w:r w:rsidRPr="00A55421">
        <w:rPr>
          <w:rFonts w:ascii="ˎ̥" w:eastAsia="宋体" w:hAnsi="ˎ̥" w:cs="宋体"/>
          <w:color w:val="3E3E3E"/>
          <w:kern w:val="0"/>
          <w:sz w:val="18"/>
          <w:szCs w:val="18"/>
        </w:rPr>
        <w:t>以上。</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体重：男性：不超过标准体重的</w:t>
      </w:r>
      <w:r w:rsidRPr="00A55421">
        <w:rPr>
          <w:rFonts w:ascii="ˎ̥" w:eastAsia="宋体" w:hAnsi="ˎ̥" w:cs="宋体"/>
          <w:color w:val="3E3E3E"/>
          <w:kern w:val="0"/>
          <w:sz w:val="18"/>
          <w:szCs w:val="18"/>
        </w:rPr>
        <w:t>25%</w:t>
      </w:r>
      <w:r w:rsidRPr="00A55421">
        <w:rPr>
          <w:rFonts w:ascii="ˎ̥" w:eastAsia="宋体" w:hAnsi="ˎ̥" w:cs="宋体"/>
          <w:color w:val="3E3E3E"/>
          <w:kern w:val="0"/>
          <w:sz w:val="18"/>
          <w:szCs w:val="18"/>
        </w:rPr>
        <w:t>，不低于标准体重的</w:t>
      </w:r>
      <w:r w:rsidRPr="00A55421">
        <w:rPr>
          <w:rFonts w:ascii="ˎ̥" w:eastAsia="宋体" w:hAnsi="ˎ̥" w:cs="宋体"/>
          <w:color w:val="3E3E3E"/>
          <w:kern w:val="0"/>
          <w:sz w:val="18"/>
          <w:szCs w:val="18"/>
        </w:rPr>
        <w:t>15%</w:t>
      </w:r>
      <w:r w:rsidRPr="00A55421">
        <w:rPr>
          <w:rFonts w:ascii="ˎ̥" w:eastAsia="宋体" w:hAnsi="ˎ̥" w:cs="宋体"/>
          <w:color w:val="3E3E3E"/>
          <w:kern w:val="0"/>
          <w:sz w:val="18"/>
          <w:szCs w:val="18"/>
        </w:rPr>
        <w:t>。</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　</w:t>
      </w:r>
      <w:r w:rsidRPr="00A55421">
        <w:rPr>
          <w:rFonts w:ascii="ˎ̥" w:eastAsia="宋体" w:hAnsi="ˎ̥" w:cs="宋体"/>
          <w:color w:val="3E3E3E"/>
          <w:kern w:val="0"/>
          <w:sz w:val="18"/>
          <w:szCs w:val="18"/>
        </w:rPr>
        <w:t>    </w:t>
      </w:r>
      <w:r w:rsidRPr="00A55421">
        <w:rPr>
          <w:rFonts w:ascii="ˎ̥" w:eastAsia="宋体" w:hAnsi="ˎ̥" w:cs="宋体"/>
          <w:color w:val="3E3E3E"/>
          <w:kern w:val="0"/>
          <w:sz w:val="18"/>
          <w:szCs w:val="18"/>
        </w:rPr>
        <w:t>女性：不超过标准体重的</w:t>
      </w:r>
      <w:r w:rsidRPr="00A55421">
        <w:rPr>
          <w:rFonts w:ascii="ˎ̥" w:eastAsia="宋体" w:hAnsi="ˎ̥" w:cs="宋体"/>
          <w:color w:val="3E3E3E"/>
          <w:kern w:val="0"/>
          <w:sz w:val="18"/>
          <w:szCs w:val="18"/>
        </w:rPr>
        <w:t>15%</w:t>
      </w:r>
      <w:r w:rsidRPr="00A55421">
        <w:rPr>
          <w:rFonts w:ascii="ˎ̥" w:eastAsia="宋体" w:hAnsi="ˎ̥" w:cs="宋体"/>
          <w:color w:val="3E3E3E"/>
          <w:kern w:val="0"/>
          <w:sz w:val="18"/>
          <w:szCs w:val="18"/>
        </w:rPr>
        <w:t>，不低于标准体重的</w:t>
      </w:r>
      <w:r w:rsidRPr="00A55421">
        <w:rPr>
          <w:rFonts w:ascii="ˎ̥" w:eastAsia="宋体" w:hAnsi="ˎ̥" w:cs="宋体"/>
          <w:color w:val="3E3E3E"/>
          <w:kern w:val="0"/>
          <w:sz w:val="18"/>
          <w:szCs w:val="18"/>
        </w:rPr>
        <w:t>15%</w:t>
      </w:r>
      <w:r w:rsidRPr="00A55421">
        <w:rPr>
          <w:rFonts w:ascii="ˎ̥" w:eastAsia="宋体" w:hAnsi="ˎ̥" w:cs="宋体"/>
          <w:color w:val="3E3E3E"/>
          <w:kern w:val="0"/>
          <w:sz w:val="18"/>
          <w:szCs w:val="18"/>
        </w:rPr>
        <w:t>。</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标准体重</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身高</w:t>
      </w:r>
      <w:r w:rsidRPr="00A55421">
        <w:rPr>
          <w:rFonts w:ascii="ˎ̥" w:eastAsia="宋体" w:hAnsi="ˎ̥" w:cs="宋体"/>
          <w:color w:val="3E3E3E"/>
          <w:kern w:val="0"/>
          <w:sz w:val="18"/>
          <w:szCs w:val="18"/>
        </w:rPr>
        <w:t>-110)kg</w:t>
      </w:r>
      <w:r w:rsidRPr="00A55421">
        <w:rPr>
          <w:rFonts w:ascii="ˎ̥" w:eastAsia="宋体" w:hAnsi="ˎ̥" w:cs="宋体"/>
          <w:color w:val="3E3E3E"/>
          <w:kern w:val="0"/>
          <w:sz w:val="18"/>
          <w:szCs w:val="18"/>
        </w:rPr>
        <w:t>。</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视力：大学生右眼裸眼视力不低于</w:t>
      </w:r>
      <w:r w:rsidRPr="00A55421">
        <w:rPr>
          <w:rFonts w:ascii="ˎ̥" w:eastAsia="宋体" w:hAnsi="ˎ̥" w:cs="宋体"/>
          <w:color w:val="3E3E3E"/>
          <w:kern w:val="0"/>
          <w:sz w:val="18"/>
          <w:szCs w:val="18"/>
        </w:rPr>
        <w:t>4.6</w:t>
      </w:r>
      <w:r w:rsidRPr="00A55421">
        <w:rPr>
          <w:rFonts w:ascii="ˎ̥" w:eastAsia="宋体" w:hAnsi="ˎ̥" w:cs="宋体"/>
          <w:color w:val="3E3E3E"/>
          <w:kern w:val="0"/>
          <w:sz w:val="18"/>
          <w:szCs w:val="18"/>
        </w:rPr>
        <w:t>，左眼裸眼视力不低于</w:t>
      </w:r>
      <w:r w:rsidRPr="00A55421">
        <w:rPr>
          <w:rFonts w:ascii="ˎ̥" w:eastAsia="宋体" w:hAnsi="ˎ̥" w:cs="宋体"/>
          <w:color w:val="3E3E3E"/>
          <w:kern w:val="0"/>
          <w:sz w:val="18"/>
          <w:szCs w:val="18"/>
        </w:rPr>
        <w:t>4.5</w:t>
      </w:r>
      <w:r w:rsidRPr="00A55421">
        <w:rPr>
          <w:rFonts w:ascii="ˎ̥" w:eastAsia="宋体" w:hAnsi="ˎ̥" w:cs="宋体"/>
          <w:color w:val="3E3E3E"/>
          <w:kern w:val="0"/>
          <w:sz w:val="18"/>
          <w:szCs w:val="18"/>
        </w:rPr>
        <w:t>。屈光不正，准分子激光手术后半年以上，无并发症，视力达到相应标准的，合格。</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内科：乙型肝炎表面抗原呈阴性，等等。</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48. </w:t>
      </w:r>
      <w:r w:rsidRPr="00A55421">
        <w:rPr>
          <w:rFonts w:ascii="ˎ̥" w:eastAsia="宋体" w:hAnsi="ˎ̥" w:cs="宋体"/>
          <w:b/>
          <w:bCs/>
          <w:color w:val="3E3E3E"/>
          <w:kern w:val="0"/>
          <w:sz w:val="36"/>
          <w:szCs w:val="36"/>
        </w:rPr>
        <w:t>应征入伍</w:t>
      </w:r>
      <w:proofErr w:type="gramStart"/>
      <w:r w:rsidRPr="00A55421">
        <w:rPr>
          <w:rFonts w:ascii="ˎ̥" w:eastAsia="宋体" w:hAnsi="ˎ̥" w:cs="宋体"/>
          <w:b/>
          <w:bCs/>
          <w:color w:val="3E3E3E"/>
          <w:kern w:val="0"/>
          <w:sz w:val="36"/>
          <w:szCs w:val="36"/>
        </w:rPr>
        <w:t>服义务</w:t>
      </w:r>
      <w:proofErr w:type="gramEnd"/>
      <w:r w:rsidRPr="00A55421">
        <w:rPr>
          <w:rFonts w:ascii="ˎ̥" w:eastAsia="宋体" w:hAnsi="ˎ̥" w:cs="宋体"/>
          <w:b/>
          <w:bCs/>
          <w:color w:val="3E3E3E"/>
          <w:kern w:val="0"/>
          <w:sz w:val="36"/>
          <w:szCs w:val="36"/>
        </w:rPr>
        <w:t>兵役大学生的年龄是如何规定的？</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男性普通高等学校在校生为年满</w:t>
      </w:r>
      <w:r w:rsidRPr="00A55421">
        <w:rPr>
          <w:rFonts w:ascii="ˎ̥" w:eastAsia="宋体" w:hAnsi="ˎ̥" w:cs="宋体"/>
          <w:color w:val="3E3E3E"/>
          <w:kern w:val="0"/>
          <w:sz w:val="18"/>
          <w:szCs w:val="18"/>
        </w:rPr>
        <w:t>18</w:t>
      </w:r>
      <w:r w:rsidRPr="00A55421">
        <w:rPr>
          <w:rFonts w:ascii="ˎ̥" w:eastAsia="宋体" w:hAnsi="ˎ̥" w:cs="宋体"/>
          <w:color w:val="3E3E3E"/>
          <w:kern w:val="0"/>
          <w:sz w:val="18"/>
          <w:szCs w:val="18"/>
        </w:rPr>
        <w:t>至</w:t>
      </w:r>
      <w:r w:rsidRPr="00A55421">
        <w:rPr>
          <w:rFonts w:ascii="ˎ̥" w:eastAsia="宋体" w:hAnsi="ˎ̥" w:cs="宋体"/>
          <w:color w:val="3E3E3E"/>
          <w:kern w:val="0"/>
          <w:sz w:val="18"/>
          <w:szCs w:val="18"/>
        </w:rPr>
        <w:t>22</w:t>
      </w:r>
      <w:r w:rsidRPr="00A55421">
        <w:rPr>
          <w:rFonts w:ascii="ˎ̥" w:eastAsia="宋体" w:hAnsi="ˎ̥" w:cs="宋体"/>
          <w:color w:val="3E3E3E"/>
          <w:kern w:val="0"/>
          <w:sz w:val="18"/>
          <w:szCs w:val="18"/>
        </w:rPr>
        <w:t>周岁，高职</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专科</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毕业生可放宽到</w:t>
      </w:r>
      <w:r w:rsidRPr="00A55421">
        <w:rPr>
          <w:rFonts w:ascii="ˎ̥" w:eastAsia="宋体" w:hAnsi="ˎ̥" w:cs="宋体"/>
          <w:color w:val="3E3E3E"/>
          <w:kern w:val="0"/>
          <w:sz w:val="18"/>
          <w:szCs w:val="18"/>
        </w:rPr>
        <w:t>23</w:t>
      </w:r>
      <w:r w:rsidRPr="00A55421">
        <w:rPr>
          <w:rFonts w:ascii="ˎ̥" w:eastAsia="宋体" w:hAnsi="ˎ̥" w:cs="宋体"/>
          <w:color w:val="3E3E3E"/>
          <w:kern w:val="0"/>
          <w:sz w:val="18"/>
          <w:szCs w:val="18"/>
        </w:rPr>
        <w:t>周岁，本科及以上学历毕业生可放宽到</w:t>
      </w:r>
      <w:r w:rsidRPr="00A55421">
        <w:rPr>
          <w:rFonts w:ascii="ˎ̥" w:eastAsia="宋体" w:hAnsi="ˎ̥" w:cs="宋体"/>
          <w:color w:val="3E3E3E"/>
          <w:kern w:val="0"/>
          <w:sz w:val="18"/>
          <w:szCs w:val="18"/>
        </w:rPr>
        <w:t>24</w:t>
      </w:r>
      <w:r w:rsidRPr="00A55421">
        <w:rPr>
          <w:rFonts w:ascii="ˎ̥" w:eastAsia="宋体" w:hAnsi="ˎ̥" w:cs="宋体"/>
          <w:color w:val="3E3E3E"/>
          <w:kern w:val="0"/>
          <w:sz w:val="18"/>
          <w:szCs w:val="18"/>
        </w:rPr>
        <w:t>周岁。</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女性普通高等学校在校生为年满</w:t>
      </w:r>
      <w:r w:rsidRPr="00A55421">
        <w:rPr>
          <w:rFonts w:ascii="ˎ̥" w:eastAsia="宋体" w:hAnsi="ˎ̥" w:cs="宋体"/>
          <w:color w:val="3E3E3E"/>
          <w:kern w:val="0"/>
          <w:sz w:val="18"/>
          <w:szCs w:val="18"/>
        </w:rPr>
        <w:t>18</w:t>
      </w:r>
      <w:r w:rsidRPr="00A55421">
        <w:rPr>
          <w:rFonts w:ascii="ˎ̥" w:eastAsia="宋体" w:hAnsi="ˎ̥" w:cs="宋体"/>
          <w:color w:val="3E3E3E"/>
          <w:kern w:val="0"/>
          <w:sz w:val="18"/>
          <w:szCs w:val="18"/>
        </w:rPr>
        <w:t>到</w:t>
      </w:r>
      <w:r w:rsidRPr="00A55421">
        <w:rPr>
          <w:rFonts w:ascii="ˎ̥" w:eastAsia="宋体" w:hAnsi="ˎ̥" w:cs="宋体"/>
          <w:color w:val="3E3E3E"/>
          <w:kern w:val="0"/>
          <w:sz w:val="18"/>
          <w:szCs w:val="18"/>
        </w:rPr>
        <w:t>20</w:t>
      </w:r>
      <w:r w:rsidRPr="00A55421">
        <w:rPr>
          <w:rFonts w:ascii="ˎ̥" w:eastAsia="宋体" w:hAnsi="ˎ̥" w:cs="宋体"/>
          <w:color w:val="3E3E3E"/>
          <w:kern w:val="0"/>
          <w:sz w:val="18"/>
          <w:szCs w:val="18"/>
        </w:rPr>
        <w:t>周岁，应届毕业生放宽到</w:t>
      </w:r>
      <w:r w:rsidRPr="00A55421">
        <w:rPr>
          <w:rFonts w:ascii="ˎ̥" w:eastAsia="宋体" w:hAnsi="ˎ̥" w:cs="宋体"/>
          <w:color w:val="3E3E3E"/>
          <w:kern w:val="0"/>
          <w:sz w:val="18"/>
          <w:szCs w:val="18"/>
        </w:rPr>
        <w:t>22</w:t>
      </w:r>
      <w:r w:rsidRPr="00A55421">
        <w:rPr>
          <w:rFonts w:ascii="ˎ̥" w:eastAsia="宋体" w:hAnsi="ˎ̥" w:cs="宋体"/>
          <w:color w:val="3E3E3E"/>
          <w:kern w:val="0"/>
          <w:sz w:val="18"/>
          <w:szCs w:val="18"/>
        </w:rPr>
        <w:t>周岁。</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49. </w:t>
      </w:r>
      <w:r w:rsidRPr="00A55421">
        <w:rPr>
          <w:rFonts w:ascii="ˎ̥" w:eastAsia="宋体" w:hAnsi="ˎ̥" w:cs="宋体"/>
          <w:b/>
          <w:bCs/>
          <w:color w:val="3E3E3E"/>
          <w:kern w:val="0"/>
          <w:sz w:val="36"/>
          <w:szCs w:val="36"/>
        </w:rPr>
        <w:t>高校毕业生应征入伍</w:t>
      </w:r>
      <w:proofErr w:type="gramStart"/>
      <w:r w:rsidRPr="00A55421">
        <w:rPr>
          <w:rFonts w:ascii="ˎ̥" w:eastAsia="宋体" w:hAnsi="ˎ̥" w:cs="宋体"/>
          <w:b/>
          <w:bCs/>
          <w:color w:val="3E3E3E"/>
          <w:kern w:val="0"/>
          <w:sz w:val="36"/>
          <w:szCs w:val="36"/>
        </w:rPr>
        <w:t>服义务</w:t>
      </w:r>
      <w:proofErr w:type="gramEnd"/>
      <w:r w:rsidRPr="00A55421">
        <w:rPr>
          <w:rFonts w:ascii="ˎ̥" w:eastAsia="宋体" w:hAnsi="ˎ̥" w:cs="宋体"/>
          <w:b/>
          <w:bCs/>
          <w:color w:val="3E3E3E"/>
          <w:kern w:val="0"/>
          <w:sz w:val="36"/>
          <w:szCs w:val="36"/>
        </w:rPr>
        <w:t>兵役要经过哪些程序？</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网上报名预征：有应征意向的高校毕业生可在夏秋季征兵开始之前登录</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大学生应征入伍网上报名平台</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（网址为</w:t>
      </w:r>
      <w:r w:rsidRPr="00A55421">
        <w:rPr>
          <w:rFonts w:ascii="ˎ̥" w:eastAsia="宋体" w:hAnsi="ˎ̥" w:cs="宋体"/>
          <w:color w:val="3E3E3E"/>
          <w:kern w:val="0"/>
          <w:sz w:val="18"/>
          <w:szCs w:val="18"/>
        </w:rPr>
        <w:t>http://zbbm.chsi.com.cn</w:t>
      </w:r>
      <w:r w:rsidRPr="00A55421">
        <w:rPr>
          <w:rFonts w:ascii="ˎ̥" w:eastAsia="宋体" w:hAnsi="ˎ̥" w:cs="宋体"/>
          <w:color w:val="3E3E3E"/>
          <w:kern w:val="0"/>
          <w:sz w:val="18"/>
          <w:szCs w:val="18"/>
        </w:rPr>
        <w:t>或</w:t>
      </w:r>
      <w:r w:rsidRPr="00A55421">
        <w:rPr>
          <w:rFonts w:ascii="ˎ̥" w:eastAsia="宋体" w:hAnsi="ˎ̥" w:cs="宋体"/>
          <w:color w:val="3E3E3E"/>
          <w:kern w:val="0"/>
          <w:sz w:val="18"/>
          <w:szCs w:val="18"/>
        </w:rPr>
        <w:t>http://zbbm.chsi.cn</w:t>
      </w:r>
      <w:r w:rsidRPr="00A55421">
        <w:rPr>
          <w:rFonts w:ascii="ˎ̥" w:eastAsia="宋体" w:hAnsi="ˎ̥" w:cs="宋体"/>
          <w:color w:val="3E3E3E"/>
          <w:kern w:val="0"/>
          <w:sz w:val="18"/>
          <w:szCs w:val="18"/>
        </w:rPr>
        <w:t>，下同）进行报名，填写、打印《应届毕业生预征对象登记表》和《高校毕业生应征入伍学费补偿国家助学贷款代偿申请表》（以下分别简称《登记表》、《申请表》），交所在高校征兵工作管理部门。</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 xml:space="preserve">(2) </w:t>
      </w:r>
      <w:r w:rsidRPr="00A55421">
        <w:rPr>
          <w:rFonts w:ascii="ˎ̥" w:eastAsia="宋体" w:hAnsi="ˎ̥" w:cs="宋体"/>
          <w:color w:val="3E3E3E"/>
          <w:kern w:val="0"/>
          <w:sz w:val="18"/>
          <w:szCs w:val="18"/>
        </w:rPr>
        <w:t>初审、初检：毕业生离校前，在高校参加身体初检、政治初审，符合条件者确定为预征对象，高校协助兵役机关将《登记表》和《申请表》审核盖章发给毕业生本人，并完成网上信息确认。初审、初检工作最晚在</w:t>
      </w:r>
      <w:r w:rsidRPr="00A55421">
        <w:rPr>
          <w:rFonts w:ascii="ˎ̥" w:eastAsia="宋体" w:hAnsi="ˎ̥" w:cs="宋体"/>
          <w:color w:val="3E3E3E"/>
          <w:kern w:val="0"/>
          <w:sz w:val="18"/>
          <w:szCs w:val="18"/>
        </w:rPr>
        <w:t>7</w:t>
      </w:r>
      <w:r w:rsidRPr="00A55421">
        <w:rPr>
          <w:rFonts w:ascii="ˎ̥" w:eastAsia="宋体" w:hAnsi="ˎ̥" w:cs="宋体"/>
          <w:color w:val="3E3E3E"/>
          <w:kern w:val="0"/>
          <w:sz w:val="18"/>
          <w:szCs w:val="18"/>
        </w:rPr>
        <w:t>月</w:t>
      </w:r>
      <w:r w:rsidRPr="00A55421">
        <w:rPr>
          <w:rFonts w:ascii="ˎ̥" w:eastAsia="宋体" w:hAnsi="ˎ̥" w:cs="宋体"/>
          <w:color w:val="3E3E3E"/>
          <w:kern w:val="0"/>
          <w:sz w:val="18"/>
          <w:szCs w:val="18"/>
        </w:rPr>
        <w:t>15</w:t>
      </w:r>
      <w:r w:rsidRPr="00A55421">
        <w:rPr>
          <w:rFonts w:ascii="ˎ̥" w:eastAsia="宋体" w:hAnsi="ˎ̥" w:cs="宋体"/>
          <w:color w:val="3E3E3E"/>
          <w:kern w:val="0"/>
          <w:sz w:val="18"/>
          <w:szCs w:val="18"/>
        </w:rPr>
        <w:t>日前完成。</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实地应征：高校应届毕业生可在学校所在地应征入伍，也可在入学前户籍所在地应征入伍。</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组织高校应届毕业生在学校所在地征集的，结合初审、初检工作同步进行体格检查和政治审查，在毕业生离校前完成预定兵，</w:t>
      </w:r>
      <w:r w:rsidRPr="00A55421">
        <w:rPr>
          <w:rFonts w:ascii="ˎ̥" w:eastAsia="宋体" w:hAnsi="ˎ̥" w:cs="宋体"/>
          <w:color w:val="3E3E3E"/>
          <w:kern w:val="0"/>
          <w:sz w:val="18"/>
          <w:szCs w:val="18"/>
        </w:rPr>
        <w:t>9</w:t>
      </w:r>
      <w:r w:rsidRPr="00A55421">
        <w:rPr>
          <w:rFonts w:ascii="ˎ̥" w:eastAsia="宋体" w:hAnsi="ˎ̥" w:cs="宋体"/>
          <w:color w:val="3E3E3E"/>
          <w:kern w:val="0"/>
          <w:sz w:val="18"/>
          <w:szCs w:val="18"/>
        </w:rPr>
        <w:t>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(5) </w:t>
      </w:r>
      <w:r w:rsidRPr="00A55421">
        <w:rPr>
          <w:rFonts w:ascii="ˎ̥" w:eastAsia="宋体" w:hAnsi="ˎ̥" w:cs="宋体"/>
          <w:color w:val="3E3E3E"/>
          <w:kern w:val="0"/>
          <w:sz w:val="18"/>
          <w:szCs w:val="18"/>
        </w:rPr>
        <w:t>在入学前户籍所在地应征入伍的，高校应届毕业生</w:t>
      </w:r>
      <w:r w:rsidRPr="00A55421">
        <w:rPr>
          <w:rFonts w:ascii="ˎ̥" w:eastAsia="宋体" w:hAnsi="ˎ̥" w:cs="宋体"/>
          <w:color w:val="3E3E3E"/>
          <w:kern w:val="0"/>
          <w:sz w:val="18"/>
          <w:szCs w:val="18"/>
        </w:rPr>
        <w:t>7</w:t>
      </w:r>
      <w:r w:rsidRPr="00A55421">
        <w:rPr>
          <w:rFonts w:ascii="ˎ̥" w:eastAsia="宋体" w:hAnsi="ˎ̥" w:cs="宋体"/>
          <w:color w:val="3E3E3E"/>
          <w:kern w:val="0"/>
          <w:sz w:val="18"/>
          <w:szCs w:val="18"/>
        </w:rPr>
        <w:t>月</w:t>
      </w:r>
      <w:r w:rsidRPr="00A55421">
        <w:rPr>
          <w:rFonts w:ascii="ˎ̥" w:eastAsia="宋体" w:hAnsi="ˎ̥" w:cs="宋体"/>
          <w:color w:val="3E3E3E"/>
          <w:kern w:val="0"/>
          <w:sz w:val="18"/>
          <w:szCs w:val="18"/>
        </w:rPr>
        <w:t>30</w:t>
      </w:r>
      <w:r w:rsidRPr="00A55421">
        <w:rPr>
          <w:rFonts w:ascii="ˎ̥" w:eastAsia="宋体" w:hAnsi="ˎ̥" w:cs="宋体"/>
          <w:color w:val="3E3E3E"/>
          <w:kern w:val="0"/>
          <w:sz w:val="18"/>
          <w:szCs w:val="18"/>
        </w:rPr>
        <w:t>日前将户籍</w:t>
      </w:r>
      <w:proofErr w:type="gramStart"/>
      <w:r w:rsidRPr="00A55421">
        <w:rPr>
          <w:rFonts w:ascii="ˎ̥" w:eastAsia="宋体" w:hAnsi="ˎ̥" w:cs="宋体"/>
          <w:color w:val="3E3E3E"/>
          <w:kern w:val="0"/>
          <w:sz w:val="18"/>
          <w:szCs w:val="18"/>
        </w:rPr>
        <w:t>迁回</w:t>
      </w:r>
      <w:proofErr w:type="gramEnd"/>
      <w:r w:rsidRPr="00A55421">
        <w:rPr>
          <w:rFonts w:ascii="ˎ̥" w:eastAsia="宋体" w:hAnsi="ˎ̥" w:cs="宋体"/>
          <w:color w:val="3E3E3E"/>
          <w:kern w:val="0"/>
          <w:sz w:val="18"/>
          <w:szCs w:val="18"/>
        </w:rPr>
        <w:t>入学前户籍地，持《登记表》和《申请表》到当地县级兵役机关参加实地应征，经体格检查、政治审查合格的，</w:t>
      </w:r>
      <w:r w:rsidRPr="00A55421">
        <w:rPr>
          <w:rFonts w:ascii="ˎ̥" w:eastAsia="宋体" w:hAnsi="ˎ̥" w:cs="宋体"/>
          <w:color w:val="3E3E3E"/>
          <w:kern w:val="0"/>
          <w:sz w:val="18"/>
          <w:szCs w:val="18"/>
        </w:rPr>
        <w:t>9</w:t>
      </w:r>
      <w:r w:rsidRPr="00A55421">
        <w:rPr>
          <w:rFonts w:ascii="ˎ̥" w:eastAsia="宋体" w:hAnsi="ˎ̥" w:cs="宋体"/>
          <w:color w:val="3E3E3E"/>
          <w:kern w:val="0"/>
          <w:sz w:val="18"/>
          <w:szCs w:val="18"/>
        </w:rPr>
        <w:t>月初由当地县（市、区）人民政府征兵办公室办理批准入伍手续。</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50. </w:t>
      </w:r>
      <w:r w:rsidRPr="00A55421">
        <w:rPr>
          <w:rFonts w:ascii="ˎ̥" w:eastAsia="宋体" w:hAnsi="ˎ̥" w:cs="宋体"/>
          <w:b/>
          <w:bCs/>
          <w:color w:val="3E3E3E"/>
          <w:kern w:val="0"/>
          <w:sz w:val="36"/>
          <w:szCs w:val="36"/>
        </w:rPr>
        <w:t>大学生征集工作由哪个部门牵头负责？</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高校所在地兵役机关会同有关部门进入高校开展征集工作，高校由学生管理部门或学校武装部门牵头负责，有意向参军入伍的大学生可向所在学校学工部（处）、就业中心、资助中心或武装部咨询有关政策。</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51. </w:t>
      </w:r>
      <w:r w:rsidRPr="00A55421">
        <w:rPr>
          <w:rFonts w:ascii="ˎ̥" w:eastAsia="宋体" w:hAnsi="ˎ̥" w:cs="宋体"/>
          <w:b/>
          <w:bCs/>
          <w:color w:val="3E3E3E"/>
          <w:kern w:val="0"/>
          <w:sz w:val="36"/>
          <w:szCs w:val="36"/>
        </w:rPr>
        <w:t>高校毕业生应征入伍</w:t>
      </w:r>
      <w:proofErr w:type="gramStart"/>
      <w:r w:rsidRPr="00A55421">
        <w:rPr>
          <w:rFonts w:ascii="ˎ̥" w:eastAsia="宋体" w:hAnsi="ˎ̥" w:cs="宋体"/>
          <w:b/>
          <w:bCs/>
          <w:color w:val="3E3E3E"/>
          <w:kern w:val="0"/>
          <w:sz w:val="36"/>
          <w:szCs w:val="36"/>
        </w:rPr>
        <w:t>服义务</w:t>
      </w:r>
      <w:proofErr w:type="gramEnd"/>
      <w:r w:rsidRPr="00A55421">
        <w:rPr>
          <w:rFonts w:ascii="ˎ̥" w:eastAsia="宋体" w:hAnsi="ˎ̥" w:cs="宋体"/>
          <w:b/>
          <w:bCs/>
          <w:color w:val="3E3E3E"/>
          <w:kern w:val="0"/>
          <w:sz w:val="36"/>
          <w:szCs w:val="36"/>
        </w:rPr>
        <w:t>兵役享受哪些优惠政策？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高校毕业生应征入伍</w:t>
      </w:r>
      <w:proofErr w:type="gramStart"/>
      <w:r w:rsidRPr="00A55421">
        <w:rPr>
          <w:rFonts w:ascii="ˎ̥" w:eastAsia="宋体" w:hAnsi="ˎ̥" w:cs="宋体"/>
          <w:color w:val="3E3E3E"/>
          <w:kern w:val="0"/>
          <w:sz w:val="18"/>
          <w:szCs w:val="18"/>
        </w:rPr>
        <w:t>服义务</w:t>
      </w:r>
      <w:proofErr w:type="gramEnd"/>
      <w:r w:rsidRPr="00A55421">
        <w:rPr>
          <w:rFonts w:ascii="ˎ̥" w:eastAsia="宋体" w:hAnsi="ˎ̥" w:cs="宋体"/>
          <w:color w:val="3E3E3E"/>
          <w:kern w:val="0"/>
          <w:sz w:val="18"/>
          <w:szCs w:val="18"/>
        </w:rPr>
        <w:t>兵役，除享有优先报名应征、优先体检政审、优先审批定兵、优先安排使用</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四个优先</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政策，家庭按规定享受军属待遇外，还享受优先选拔使用、学费补偿和国家助学贷款代偿、退役后考学升学优惠、就业服务等政策。</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52. </w:t>
      </w:r>
      <w:r w:rsidRPr="00A55421">
        <w:rPr>
          <w:rFonts w:ascii="ˎ̥" w:eastAsia="宋体" w:hAnsi="ˎ̥" w:cs="宋体"/>
          <w:b/>
          <w:bCs/>
          <w:color w:val="3E3E3E"/>
          <w:kern w:val="0"/>
          <w:sz w:val="36"/>
          <w:szCs w:val="36"/>
        </w:rPr>
        <w:t>高校毕业生应征入伍</w:t>
      </w:r>
      <w:r w:rsidRPr="00A55421">
        <w:rPr>
          <w:rFonts w:ascii="ˎ̥" w:eastAsia="宋体" w:hAnsi="ˎ̥" w:cs="宋体"/>
          <w:b/>
          <w:bCs/>
          <w:color w:val="3E3E3E"/>
          <w:kern w:val="0"/>
          <w:sz w:val="36"/>
          <w:szCs w:val="36"/>
        </w:rPr>
        <w:t>“</w:t>
      </w:r>
      <w:r w:rsidRPr="00A55421">
        <w:rPr>
          <w:rFonts w:ascii="ˎ̥" w:eastAsia="宋体" w:hAnsi="ˎ̥" w:cs="宋体"/>
          <w:b/>
          <w:bCs/>
          <w:color w:val="3E3E3E"/>
          <w:kern w:val="0"/>
          <w:sz w:val="36"/>
          <w:szCs w:val="36"/>
        </w:rPr>
        <w:t>四个优先</w:t>
      </w:r>
      <w:r w:rsidRPr="00A55421">
        <w:rPr>
          <w:rFonts w:ascii="ˎ̥" w:eastAsia="宋体" w:hAnsi="ˎ̥" w:cs="宋体"/>
          <w:b/>
          <w:bCs/>
          <w:color w:val="3E3E3E"/>
          <w:kern w:val="0"/>
          <w:sz w:val="36"/>
          <w:szCs w:val="36"/>
        </w:rPr>
        <w:t>”</w:t>
      </w:r>
      <w:r w:rsidRPr="00A55421">
        <w:rPr>
          <w:rFonts w:ascii="ˎ̥" w:eastAsia="宋体" w:hAnsi="ˎ̥" w:cs="宋体"/>
          <w:b/>
          <w:bCs/>
          <w:color w:val="3E3E3E"/>
          <w:kern w:val="0"/>
          <w:sz w:val="36"/>
          <w:szCs w:val="36"/>
        </w:rPr>
        <w:t>政策是怎样规定的？</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高校毕业生预征对象参军入伍享受</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四优先</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优先体检政审。体检由县级兵役机关直接办理。夏秋季征兵体检前，县级兵役机关通知其体检时间、地点、注意事项等。确定为预征对象的高校毕业生，未能在规定时间</w:t>
      </w:r>
      <w:proofErr w:type="gramStart"/>
      <w:r w:rsidRPr="00A55421">
        <w:rPr>
          <w:rFonts w:ascii="ˎ̥" w:eastAsia="宋体" w:hAnsi="ˎ̥" w:cs="宋体"/>
          <w:color w:val="3E3E3E"/>
          <w:kern w:val="0"/>
          <w:sz w:val="18"/>
          <w:szCs w:val="18"/>
        </w:rPr>
        <w:t>内在学校</w:t>
      </w:r>
      <w:proofErr w:type="gramEnd"/>
      <w:r w:rsidRPr="00A55421">
        <w:rPr>
          <w:rFonts w:ascii="ˎ̥" w:eastAsia="宋体" w:hAnsi="ˎ̥" w:cs="宋体"/>
          <w:color w:val="3E3E3E"/>
          <w:kern w:val="0"/>
          <w:sz w:val="18"/>
          <w:szCs w:val="18"/>
        </w:rPr>
        <w:t>参加体检的，本人持《应届毕业生预征对象登记表》，可在征兵体检时间内报名直接参加体检。</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优先审批定兵。审批定兵时，应当优先批准体检政审合格的高校毕业生入伍。高职（专科）以上文化程度的合格青年未被批准入伍前，不得批准高中文化程度的青年入伍。</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优先安排使用。在安排兵员去向时，根据高校毕业生的学历、专业和个人特长，优先安排到军兵种或专业技术要求高的部队服役；部队对征集入伍的高校毕业生，优先安排到适合的岗位，充分发挥其专长。</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lastRenderedPageBreak/>
        <w:t xml:space="preserve">53. </w:t>
      </w:r>
      <w:r w:rsidRPr="00A55421">
        <w:rPr>
          <w:rFonts w:ascii="ˎ̥" w:eastAsia="宋体" w:hAnsi="ˎ̥" w:cs="宋体"/>
          <w:b/>
          <w:bCs/>
          <w:color w:val="3E3E3E"/>
          <w:kern w:val="0"/>
          <w:sz w:val="36"/>
          <w:szCs w:val="36"/>
        </w:rPr>
        <w:t>大学生应征入伍</w:t>
      </w:r>
      <w:proofErr w:type="gramStart"/>
      <w:r w:rsidRPr="00A55421">
        <w:rPr>
          <w:rFonts w:ascii="ˎ̥" w:eastAsia="宋体" w:hAnsi="ˎ̥" w:cs="宋体"/>
          <w:b/>
          <w:bCs/>
          <w:color w:val="3E3E3E"/>
          <w:kern w:val="0"/>
          <w:sz w:val="36"/>
          <w:szCs w:val="36"/>
        </w:rPr>
        <w:t>服义务</w:t>
      </w:r>
      <w:proofErr w:type="gramEnd"/>
      <w:r w:rsidRPr="00A55421">
        <w:rPr>
          <w:rFonts w:ascii="ˎ̥" w:eastAsia="宋体" w:hAnsi="ˎ̥" w:cs="宋体"/>
          <w:b/>
          <w:bCs/>
          <w:color w:val="3E3E3E"/>
          <w:kern w:val="0"/>
          <w:sz w:val="36"/>
          <w:szCs w:val="36"/>
        </w:rPr>
        <w:t>兵役给予国家资助的内容是什么？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高等学校学生应征入伍</w:t>
      </w:r>
      <w:proofErr w:type="gramStart"/>
      <w:r w:rsidRPr="00A55421">
        <w:rPr>
          <w:rFonts w:ascii="ˎ̥" w:eastAsia="宋体" w:hAnsi="ˎ̥" w:cs="宋体"/>
          <w:color w:val="3E3E3E"/>
          <w:kern w:val="0"/>
          <w:sz w:val="18"/>
          <w:szCs w:val="18"/>
        </w:rPr>
        <w:t>服义务</w:t>
      </w:r>
      <w:proofErr w:type="gramEnd"/>
      <w:r w:rsidRPr="00A55421">
        <w:rPr>
          <w:rFonts w:ascii="ˎ̥" w:eastAsia="宋体" w:hAnsi="ˎ̥" w:cs="宋体"/>
          <w:color w:val="3E3E3E"/>
          <w:kern w:val="0"/>
          <w:sz w:val="18"/>
          <w:szCs w:val="18"/>
        </w:rPr>
        <w:t>兵役国家资助，是指国家对应征入伍</w:t>
      </w:r>
      <w:proofErr w:type="gramStart"/>
      <w:r w:rsidRPr="00A55421">
        <w:rPr>
          <w:rFonts w:ascii="ˎ̥" w:eastAsia="宋体" w:hAnsi="ˎ̥" w:cs="宋体"/>
          <w:color w:val="3E3E3E"/>
          <w:kern w:val="0"/>
          <w:sz w:val="18"/>
          <w:szCs w:val="18"/>
        </w:rPr>
        <w:t>服义务</w:t>
      </w:r>
      <w:proofErr w:type="gramEnd"/>
      <w:r w:rsidRPr="00A55421">
        <w:rPr>
          <w:rFonts w:ascii="ˎ̥" w:eastAsia="宋体" w:hAnsi="ˎ̥" w:cs="宋体"/>
          <w:color w:val="3E3E3E"/>
          <w:kern w:val="0"/>
          <w:sz w:val="18"/>
          <w:szCs w:val="18"/>
        </w:rPr>
        <w:t>兵役的高校学生，在入伍时对其在校期间缴纳的学费实行一次性补偿或获得的国家助学贷款</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国家助学贷款包括校园地国家助学贷款和生源地信用助学贷款，下同</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实行代偿</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应征入伍</w:t>
      </w:r>
      <w:proofErr w:type="gramStart"/>
      <w:r w:rsidRPr="00A55421">
        <w:rPr>
          <w:rFonts w:ascii="ˎ̥" w:eastAsia="宋体" w:hAnsi="ˎ̥" w:cs="宋体"/>
          <w:color w:val="3E3E3E"/>
          <w:kern w:val="0"/>
          <w:sz w:val="18"/>
          <w:szCs w:val="18"/>
        </w:rPr>
        <w:t>服义务</w:t>
      </w:r>
      <w:proofErr w:type="gramEnd"/>
      <w:r w:rsidRPr="00A55421">
        <w:rPr>
          <w:rFonts w:ascii="ˎ̥" w:eastAsia="宋体" w:hAnsi="ˎ̥" w:cs="宋体"/>
          <w:color w:val="3E3E3E"/>
          <w:kern w:val="0"/>
          <w:sz w:val="18"/>
          <w:szCs w:val="18"/>
        </w:rPr>
        <w:t>兵役前正在高等学校就读的学生</w:t>
      </w:r>
      <w:r w:rsidRPr="00A55421">
        <w:rPr>
          <w:rFonts w:ascii="ˎ̥" w:eastAsia="宋体" w:hAnsi="ˎ̥" w:cs="宋体"/>
          <w:color w:val="3E3E3E"/>
          <w:kern w:val="0"/>
          <w:sz w:val="18"/>
          <w:szCs w:val="18"/>
        </w:rPr>
        <w:t>(</w:t>
      </w:r>
      <w:proofErr w:type="gramStart"/>
      <w:r w:rsidRPr="00A55421">
        <w:rPr>
          <w:rFonts w:ascii="ˎ̥" w:eastAsia="宋体" w:hAnsi="ˎ̥" w:cs="宋体"/>
          <w:color w:val="3E3E3E"/>
          <w:kern w:val="0"/>
          <w:sz w:val="18"/>
          <w:szCs w:val="18"/>
        </w:rPr>
        <w:t>含按国家</w:t>
      </w:r>
      <w:proofErr w:type="gramEnd"/>
      <w:r w:rsidRPr="00A55421">
        <w:rPr>
          <w:rFonts w:ascii="ˎ̥" w:eastAsia="宋体" w:hAnsi="ˎ̥" w:cs="宋体"/>
          <w:color w:val="3E3E3E"/>
          <w:kern w:val="0"/>
          <w:sz w:val="18"/>
          <w:szCs w:val="18"/>
        </w:rPr>
        <w:t>招生规定录取的高等学校新生</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，服役期间按国家有关规定保留学籍或入学资格、退役后自愿复学或入学的，国家实行学费减免。</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54. </w:t>
      </w:r>
      <w:r w:rsidRPr="00A55421">
        <w:rPr>
          <w:rFonts w:ascii="ˎ̥" w:eastAsia="宋体" w:hAnsi="ˎ̥" w:cs="宋体"/>
          <w:b/>
          <w:bCs/>
          <w:color w:val="3E3E3E"/>
          <w:kern w:val="0"/>
          <w:sz w:val="36"/>
          <w:szCs w:val="36"/>
        </w:rPr>
        <w:t>高校学生应征入伍享受学费补偿、国家助学贷款代偿及学费减免的标准是多少？</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按照《财政部、教育部、总参谋部关于印发</w:t>
      </w:r>
      <w:r w:rsidRPr="00A55421">
        <w:rPr>
          <w:rFonts w:ascii="ˎ̥" w:eastAsia="宋体" w:hAnsi="ˎ̥" w:cs="宋体"/>
          <w:color w:val="3E3E3E"/>
          <w:kern w:val="0"/>
          <w:sz w:val="18"/>
          <w:szCs w:val="18"/>
        </w:rPr>
        <w:t>&lt;</w:t>
      </w:r>
      <w:r w:rsidRPr="00A55421">
        <w:rPr>
          <w:rFonts w:ascii="ˎ̥" w:eastAsia="宋体" w:hAnsi="ˎ̥" w:cs="宋体"/>
          <w:color w:val="3E3E3E"/>
          <w:kern w:val="0"/>
          <w:sz w:val="18"/>
          <w:szCs w:val="18"/>
        </w:rPr>
        <w:t>高等学校学生应征入伍服义务兵役国家资助办法</w:t>
      </w:r>
      <w:r w:rsidRPr="00A55421">
        <w:rPr>
          <w:rFonts w:ascii="ˎ̥" w:eastAsia="宋体" w:hAnsi="ˎ̥" w:cs="宋体"/>
          <w:color w:val="3E3E3E"/>
          <w:kern w:val="0"/>
          <w:sz w:val="18"/>
          <w:szCs w:val="18"/>
        </w:rPr>
        <w:t>&gt;</w:t>
      </w:r>
      <w:r w:rsidRPr="00A55421">
        <w:rPr>
          <w:rFonts w:ascii="ˎ̥" w:eastAsia="宋体" w:hAnsi="ˎ̥" w:cs="宋体"/>
          <w:color w:val="3E3E3E"/>
          <w:kern w:val="0"/>
          <w:sz w:val="18"/>
          <w:szCs w:val="18"/>
        </w:rPr>
        <w:t>的通知》（</w:t>
      </w:r>
      <w:proofErr w:type="gramStart"/>
      <w:r w:rsidRPr="00A55421">
        <w:rPr>
          <w:rFonts w:ascii="ˎ̥" w:eastAsia="宋体" w:hAnsi="ˎ̥" w:cs="宋体"/>
          <w:color w:val="3E3E3E"/>
          <w:kern w:val="0"/>
          <w:sz w:val="18"/>
          <w:szCs w:val="18"/>
        </w:rPr>
        <w:t>财教〔</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w:t>
      </w:r>
      <w:proofErr w:type="gramEnd"/>
      <w:r w:rsidRPr="00A55421">
        <w:rPr>
          <w:rFonts w:ascii="ˎ̥" w:eastAsia="宋体" w:hAnsi="ˎ̥" w:cs="宋体"/>
          <w:color w:val="3E3E3E"/>
          <w:kern w:val="0"/>
          <w:sz w:val="18"/>
          <w:szCs w:val="18"/>
        </w:rPr>
        <w:t>236</w:t>
      </w:r>
      <w:r w:rsidRPr="00A55421">
        <w:rPr>
          <w:rFonts w:ascii="ˎ̥" w:eastAsia="宋体" w:hAnsi="ˎ̥" w:cs="宋体"/>
          <w:color w:val="3E3E3E"/>
          <w:kern w:val="0"/>
          <w:sz w:val="18"/>
          <w:szCs w:val="18"/>
        </w:rPr>
        <w:t>号）规定：</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）学费补偿、国家助学贷款代偿及学费减免标准，本专科生每人每年最高不超过</w:t>
      </w:r>
      <w:r w:rsidRPr="00A55421">
        <w:rPr>
          <w:rFonts w:ascii="ˎ̥" w:eastAsia="宋体" w:hAnsi="ˎ̥" w:cs="宋体"/>
          <w:color w:val="3E3E3E"/>
          <w:kern w:val="0"/>
          <w:sz w:val="18"/>
          <w:szCs w:val="18"/>
        </w:rPr>
        <w:t>6000</w:t>
      </w:r>
      <w:r w:rsidRPr="00A55421">
        <w:rPr>
          <w:rFonts w:ascii="ˎ̥" w:eastAsia="宋体" w:hAnsi="ˎ̥" w:cs="宋体"/>
          <w:color w:val="3E3E3E"/>
          <w:kern w:val="0"/>
          <w:sz w:val="18"/>
          <w:szCs w:val="18"/>
        </w:rPr>
        <w:t>元，硕士研究生每人每年最高不超过</w:t>
      </w:r>
      <w:r w:rsidRPr="00A55421">
        <w:rPr>
          <w:rFonts w:ascii="ˎ̥" w:eastAsia="宋体" w:hAnsi="ˎ̥" w:cs="宋体"/>
          <w:color w:val="3E3E3E"/>
          <w:kern w:val="0"/>
          <w:sz w:val="18"/>
          <w:szCs w:val="18"/>
        </w:rPr>
        <w:t>8000</w:t>
      </w:r>
      <w:r w:rsidRPr="00A55421">
        <w:rPr>
          <w:rFonts w:ascii="ˎ̥" w:eastAsia="宋体" w:hAnsi="ˎ̥" w:cs="宋体"/>
          <w:color w:val="3E3E3E"/>
          <w:kern w:val="0"/>
          <w:sz w:val="18"/>
          <w:szCs w:val="18"/>
        </w:rPr>
        <w:t>元，博士研究生每人每年最高不超过</w:t>
      </w:r>
      <w:r w:rsidRPr="00A55421">
        <w:rPr>
          <w:rFonts w:ascii="ˎ̥" w:eastAsia="宋体" w:hAnsi="ˎ̥" w:cs="宋体"/>
          <w:color w:val="3E3E3E"/>
          <w:kern w:val="0"/>
          <w:sz w:val="18"/>
          <w:szCs w:val="18"/>
        </w:rPr>
        <w:t>10000</w:t>
      </w:r>
      <w:r w:rsidRPr="00A55421">
        <w:rPr>
          <w:rFonts w:ascii="ˎ̥" w:eastAsia="宋体" w:hAnsi="ˎ̥" w:cs="宋体"/>
          <w:color w:val="3E3E3E"/>
          <w:kern w:val="0"/>
          <w:sz w:val="18"/>
          <w:szCs w:val="18"/>
        </w:rPr>
        <w:t>元。</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）学费补偿或国家助学贷款代偿金额，按学生实际缴纳的学费或获得的国家助学贷款</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国家助学贷款包括本金及其全部偿还之前产生的利息，下同</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两者金额较高者执行，据实补偿或者代偿。退役复学后学费减免金额，按学校实际收取学费金额执行。超出标准部分不予补偿、代偿或减免。</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）获学费补偿学生在校期间获得国家助学贷款的，补偿资金必须首先用于偿还国家助学贷款。如补偿金额高于国家助学贷款金额，高出部分退还学生。</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55. </w:t>
      </w:r>
      <w:r w:rsidRPr="00A55421">
        <w:rPr>
          <w:rFonts w:ascii="ˎ̥" w:eastAsia="宋体" w:hAnsi="ˎ̥" w:cs="宋体"/>
          <w:b/>
          <w:bCs/>
          <w:color w:val="3E3E3E"/>
          <w:kern w:val="0"/>
          <w:sz w:val="36"/>
          <w:szCs w:val="36"/>
        </w:rPr>
        <w:t>高校学生应征入伍</w:t>
      </w:r>
      <w:proofErr w:type="gramStart"/>
      <w:r w:rsidRPr="00A55421">
        <w:rPr>
          <w:rFonts w:ascii="ˎ̥" w:eastAsia="宋体" w:hAnsi="ˎ̥" w:cs="宋体"/>
          <w:b/>
          <w:bCs/>
          <w:color w:val="3E3E3E"/>
          <w:kern w:val="0"/>
          <w:sz w:val="36"/>
          <w:szCs w:val="36"/>
        </w:rPr>
        <w:t>服义务</w:t>
      </w:r>
      <w:proofErr w:type="gramEnd"/>
      <w:r w:rsidRPr="00A55421">
        <w:rPr>
          <w:rFonts w:ascii="ˎ̥" w:eastAsia="宋体" w:hAnsi="ˎ̥" w:cs="宋体"/>
          <w:b/>
          <w:bCs/>
          <w:color w:val="3E3E3E"/>
          <w:kern w:val="0"/>
          <w:sz w:val="36"/>
          <w:szCs w:val="36"/>
        </w:rPr>
        <w:t>兵役都可以享受国家资助政策吗？</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在校期间已免除全部学费的学生，定向生、委培生和国防生，其他不属于</w:t>
      </w:r>
      <w:proofErr w:type="gramStart"/>
      <w:r w:rsidRPr="00A55421">
        <w:rPr>
          <w:rFonts w:ascii="ˎ̥" w:eastAsia="宋体" w:hAnsi="ˎ̥" w:cs="宋体"/>
          <w:color w:val="3E3E3E"/>
          <w:kern w:val="0"/>
          <w:sz w:val="18"/>
          <w:szCs w:val="18"/>
        </w:rPr>
        <w:t>服义务</w:t>
      </w:r>
      <w:proofErr w:type="gramEnd"/>
      <w:r w:rsidRPr="00A55421">
        <w:rPr>
          <w:rFonts w:ascii="ˎ̥" w:eastAsia="宋体" w:hAnsi="ˎ̥" w:cs="宋体"/>
          <w:color w:val="3E3E3E"/>
          <w:kern w:val="0"/>
          <w:sz w:val="18"/>
          <w:szCs w:val="18"/>
        </w:rPr>
        <w:t>兵役到部队参军的学生，均不享受学费补偿和国家助学贷款代偿政策。</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56. </w:t>
      </w:r>
      <w:r w:rsidRPr="00A55421">
        <w:rPr>
          <w:rFonts w:ascii="ˎ̥" w:eastAsia="宋体" w:hAnsi="ˎ̥" w:cs="宋体"/>
          <w:b/>
          <w:bCs/>
          <w:color w:val="3E3E3E"/>
          <w:kern w:val="0"/>
          <w:sz w:val="36"/>
          <w:szCs w:val="36"/>
        </w:rPr>
        <w:t>高校学生应征入伍</w:t>
      </w:r>
      <w:proofErr w:type="gramStart"/>
      <w:r w:rsidRPr="00A55421">
        <w:rPr>
          <w:rFonts w:ascii="ˎ̥" w:eastAsia="宋体" w:hAnsi="ˎ̥" w:cs="宋体"/>
          <w:b/>
          <w:bCs/>
          <w:color w:val="3E3E3E"/>
          <w:kern w:val="0"/>
          <w:sz w:val="36"/>
          <w:szCs w:val="36"/>
        </w:rPr>
        <w:t>服义务</w:t>
      </w:r>
      <w:proofErr w:type="gramEnd"/>
      <w:r w:rsidRPr="00A55421">
        <w:rPr>
          <w:rFonts w:ascii="ˎ̥" w:eastAsia="宋体" w:hAnsi="ˎ̥" w:cs="宋体"/>
          <w:b/>
          <w:bCs/>
          <w:color w:val="3E3E3E"/>
          <w:kern w:val="0"/>
          <w:sz w:val="36"/>
          <w:szCs w:val="36"/>
        </w:rPr>
        <w:t>兵役享受学费补偿、国家助学贷款代偿和学费减免的年限如何计算？</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学费补偿、国家助学贷款代偿和学费减免的年限，按照国家对本科、专科</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高职</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、研究生和第二学士学位规定的相应修业年限据实计算。以入伍时间为准，入伍前已达到的修业规定年限，即为学费补偿或国家助学贷款代偿的年限</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退役复学后应完成的国家规定的修业年限的剩余期限，即为学费减免的年限</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复学后攻读更高层次学历不在减免学费范围之内。</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专升本、</w:t>
      </w:r>
      <w:proofErr w:type="gramStart"/>
      <w:r w:rsidRPr="00A55421">
        <w:rPr>
          <w:rFonts w:ascii="ˎ̥" w:eastAsia="宋体" w:hAnsi="ˎ̥" w:cs="宋体"/>
          <w:color w:val="3E3E3E"/>
          <w:kern w:val="0"/>
          <w:sz w:val="18"/>
          <w:szCs w:val="18"/>
        </w:rPr>
        <w:t>本硕连读</w:t>
      </w:r>
      <w:proofErr w:type="gramEnd"/>
      <w:r w:rsidRPr="00A55421">
        <w:rPr>
          <w:rFonts w:ascii="ˎ̥" w:eastAsia="宋体" w:hAnsi="ˎ̥" w:cs="宋体"/>
          <w:color w:val="3E3E3E"/>
          <w:kern w:val="0"/>
          <w:sz w:val="18"/>
          <w:szCs w:val="18"/>
        </w:rPr>
        <w:t>、中职高职连读、第二学士学位毕业生补偿学费或代偿国家助学贷款的年限，分别按照完成本科、硕士、高职和第二学士学位阶段学习任务规定的学习时间计算。</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专升本、</w:t>
      </w:r>
      <w:proofErr w:type="gramStart"/>
      <w:r w:rsidRPr="00A55421">
        <w:rPr>
          <w:rFonts w:ascii="ˎ̥" w:eastAsia="宋体" w:hAnsi="ˎ̥" w:cs="宋体"/>
          <w:color w:val="3E3E3E"/>
          <w:kern w:val="0"/>
          <w:sz w:val="18"/>
          <w:szCs w:val="18"/>
        </w:rPr>
        <w:t>本硕连读</w:t>
      </w:r>
      <w:proofErr w:type="gramEnd"/>
      <w:r w:rsidRPr="00A55421">
        <w:rPr>
          <w:rFonts w:ascii="ˎ̥" w:eastAsia="宋体" w:hAnsi="ˎ̥" w:cs="宋体"/>
          <w:color w:val="3E3E3E"/>
          <w:kern w:val="0"/>
          <w:sz w:val="18"/>
          <w:szCs w:val="18"/>
        </w:rPr>
        <w:t>学制在校生，在专科或本科学习阶段应征入伍的，以实际学习时间实行学费补偿或国家助学贷款代偿</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57. </w:t>
      </w:r>
      <w:r w:rsidRPr="00A55421">
        <w:rPr>
          <w:rFonts w:ascii="ˎ̥" w:eastAsia="宋体" w:hAnsi="ˎ̥" w:cs="宋体"/>
          <w:b/>
          <w:bCs/>
          <w:color w:val="3E3E3E"/>
          <w:kern w:val="0"/>
          <w:sz w:val="36"/>
          <w:szCs w:val="36"/>
        </w:rPr>
        <w:t>高校学生申请应征入伍</w:t>
      </w:r>
      <w:proofErr w:type="gramStart"/>
      <w:r w:rsidRPr="00A55421">
        <w:rPr>
          <w:rFonts w:ascii="ˎ̥" w:eastAsia="宋体" w:hAnsi="ˎ̥" w:cs="宋体"/>
          <w:b/>
          <w:bCs/>
          <w:color w:val="3E3E3E"/>
          <w:kern w:val="0"/>
          <w:sz w:val="36"/>
          <w:szCs w:val="36"/>
        </w:rPr>
        <w:t>服义务</w:t>
      </w:r>
      <w:proofErr w:type="gramEnd"/>
      <w:r w:rsidRPr="00A55421">
        <w:rPr>
          <w:rFonts w:ascii="ˎ̥" w:eastAsia="宋体" w:hAnsi="ˎ̥" w:cs="宋体"/>
          <w:b/>
          <w:bCs/>
          <w:color w:val="3E3E3E"/>
          <w:kern w:val="0"/>
          <w:sz w:val="36"/>
          <w:szCs w:val="36"/>
        </w:rPr>
        <w:t>兵役国家资助的程序是什么？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应征报名的高校学生登录大学生征兵报名系统，按要求在线填写、打印《高校学生应征入伍学费补偿国家助学贷款代偿申请表》</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一式两份，以下简称《申请表》</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并提交学校学生资助管理部门。在校期间获得国家助学贷款的学生，需同时提供《国家助学贷款借款合同》复印件和本人签字的一次性偿还贷款计划书。</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学校相关部门对《申请表》中学生的资助资格、标准、金额</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如有生源地信用助学贷款，学校应联系贷款经办银行或贷款经办地县级学生资助管理机构确认贷款金额</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等相关信息审核无误后，对《申请表》加盖公章，一份留存，一份返还学生。</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学生在征兵报名时将《申请表》交至入伍所在地县级人民政府征兵办公室</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以下简称</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县级征兵办</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。学生通过征兵体检被批准入伍后，县级征兵办对《申请表》加盖公章并返还学生。</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学生将《申请表》原件和入伍通知书复印件，寄送至原就读高校学生资助管理部门。</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58. </w:t>
      </w:r>
      <w:r w:rsidRPr="00A55421">
        <w:rPr>
          <w:rFonts w:ascii="ˎ̥" w:eastAsia="宋体" w:hAnsi="ˎ̥" w:cs="宋体"/>
          <w:b/>
          <w:bCs/>
          <w:color w:val="3E3E3E"/>
          <w:kern w:val="0"/>
          <w:sz w:val="36"/>
          <w:szCs w:val="36"/>
        </w:rPr>
        <w:t>因个人原因被部队退回，高校学生已获国家资助的经费要被收回吗？</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因本人思想原因、故意隐瞒病史或弄虚作假、违法犯罪等行为造成退兵的学生，学校取消其受助资格，并不得申请学费减免。各省</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区、市</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人民政府征兵办公室应在接收退兵后及时将被退回学生的姓名、就读高校、退兵原因等情况逐级上报至国防部征兵办公室，并按照学生原就读高校的隶属关系，通报同级教育行政部门。</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59. </w:t>
      </w:r>
      <w:r w:rsidRPr="00A55421">
        <w:rPr>
          <w:rFonts w:ascii="ˎ̥" w:eastAsia="宋体" w:hAnsi="ˎ̥" w:cs="宋体"/>
          <w:b/>
          <w:bCs/>
          <w:color w:val="3E3E3E"/>
          <w:kern w:val="0"/>
          <w:sz w:val="36"/>
          <w:szCs w:val="36"/>
        </w:rPr>
        <w:t>高校毕业生入伍</w:t>
      </w:r>
      <w:proofErr w:type="gramStart"/>
      <w:r w:rsidRPr="00A55421">
        <w:rPr>
          <w:rFonts w:ascii="ˎ̥" w:eastAsia="宋体" w:hAnsi="ˎ̥" w:cs="宋体"/>
          <w:b/>
          <w:bCs/>
          <w:color w:val="3E3E3E"/>
          <w:kern w:val="0"/>
          <w:sz w:val="36"/>
          <w:szCs w:val="36"/>
        </w:rPr>
        <w:t>服义务</w:t>
      </w:r>
      <w:proofErr w:type="gramEnd"/>
      <w:r w:rsidRPr="00A55421">
        <w:rPr>
          <w:rFonts w:ascii="ˎ̥" w:eastAsia="宋体" w:hAnsi="ˎ̥" w:cs="宋体"/>
          <w:b/>
          <w:bCs/>
          <w:color w:val="3E3E3E"/>
          <w:kern w:val="0"/>
          <w:sz w:val="36"/>
          <w:szCs w:val="36"/>
        </w:rPr>
        <w:t>兵役年限是多少？</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我国现行的义务兵役制度服役年限是两年。</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60. </w:t>
      </w:r>
      <w:r w:rsidRPr="00A55421">
        <w:rPr>
          <w:rFonts w:ascii="ˎ̥" w:eastAsia="宋体" w:hAnsi="ˎ̥" w:cs="宋体"/>
          <w:b/>
          <w:bCs/>
          <w:color w:val="3E3E3E"/>
          <w:kern w:val="0"/>
          <w:sz w:val="36"/>
          <w:szCs w:val="36"/>
        </w:rPr>
        <w:t>大学生士兵退役后享受哪些就学优惠政策？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高职（专科）学生入伍经历可作为毕业实习经历；</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 xml:space="preserve">(2) </w:t>
      </w:r>
      <w:r w:rsidRPr="00A55421">
        <w:rPr>
          <w:rFonts w:ascii="ˎ̥" w:eastAsia="宋体" w:hAnsi="ˎ̥" w:cs="宋体"/>
          <w:color w:val="3E3E3E"/>
          <w:kern w:val="0"/>
          <w:sz w:val="18"/>
          <w:szCs w:val="18"/>
        </w:rPr>
        <w:t>退役大学生士兵入学或复学后免修军事技能训练，直接获得学分；</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普通高校应届毕业生应征入伍</w:t>
      </w:r>
      <w:proofErr w:type="gramStart"/>
      <w:r w:rsidRPr="00A55421">
        <w:rPr>
          <w:rFonts w:ascii="ˎ̥" w:eastAsia="宋体" w:hAnsi="ˎ̥" w:cs="宋体"/>
          <w:color w:val="3E3E3E"/>
          <w:kern w:val="0"/>
          <w:sz w:val="18"/>
          <w:szCs w:val="18"/>
        </w:rPr>
        <w:t>服义务</w:t>
      </w:r>
      <w:proofErr w:type="gramEnd"/>
      <w:r w:rsidRPr="00A55421">
        <w:rPr>
          <w:rFonts w:ascii="ˎ̥" w:eastAsia="宋体" w:hAnsi="ˎ̥" w:cs="宋体"/>
          <w:color w:val="3E3E3E"/>
          <w:kern w:val="0"/>
          <w:sz w:val="18"/>
          <w:szCs w:val="18"/>
        </w:rPr>
        <w:t>兵役，退役后三年内参加全国硕士研究生招生考试的，初试总分加</w:t>
      </w:r>
      <w:r w:rsidRPr="00A55421">
        <w:rPr>
          <w:rFonts w:ascii="ˎ̥" w:eastAsia="宋体" w:hAnsi="ˎ̥" w:cs="宋体"/>
          <w:color w:val="3E3E3E"/>
          <w:kern w:val="0"/>
          <w:sz w:val="18"/>
          <w:szCs w:val="18"/>
        </w:rPr>
        <w:t>10</w:t>
      </w:r>
      <w:r w:rsidRPr="00A55421">
        <w:rPr>
          <w:rFonts w:ascii="ˎ̥" w:eastAsia="宋体" w:hAnsi="ˎ̥" w:cs="宋体"/>
          <w:color w:val="3E3E3E"/>
          <w:kern w:val="0"/>
          <w:sz w:val="18"/>
          <w:szCs w:val="18"/>
        </w:rPr>
        <w:t>分，立二等功及以上的免试（指初试）攻读硕士研究生；</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具有高职（高专）学历的，退役后免试入读成人本科，或经过一定考核入读普通本科；荣立三等功以上奖励的，在完成高职（专科）学业后，免试入读普通本科；</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(5) </w:t>
      </w:r>
      <w:r w:rsidRPr="00A55421">
        <w:rPr>
          <w:rFonts w:ascii="ˎ̥" w:eastAsia="宋体" w:hAnsi="ˎ̥" w:cs="宋体"/>
          <w:color w:val="3E3E3E"/>
          <w:kern w:val="0"/>
          <w:sz w:val="18"/>
          <w:szCs w:val="18"/>
        </w:rPr>
        <w:t>应征入伍的高校毕业生退役后报考政法干警招录培养体制改革试点招生时，教育考试笔试成绩总分加</w:t>
      </w:r>
      <w:r w:rsidRPr="00A55421">
        <w:rPr>
          <w:rFonts w:ascii="ˎ̥" w:eastAsia="宋体" w:hAnsi="ˎ̥" w:cs="宋体"/>
          <w:color w:val="3E3E3E"/>
          <w:kern w:val="0"/>
          <w:sz w:val="18"/>
          <w:szCs w:val="18"/>
        </w:rPr>
        <w:t>10</w:t>
      </w:r>
      <w:r w:rsidRPr="00A55421">
        <w:rPr>
          <w:rFonts w:ascii="ˎ̥" w:eastAsia="宋体" w:hAnsi="ˎ̥" w:cs="宋体"/>
          <w:color w:val="3E3E3E"/>
          <w:kern w:val="0"/>
          <w:sz w:val="18"/>
          <w:szCs w:val="18"/>
        </w:rPr>
        <w:t>分。</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61. </w:t>
      </w:r>
      <w:r w:rsidRPr="00A55421">
        <w:rPr>
          <w:rFonts w:ascii="ˎ̥" w:eastAsia="宋体" w:hAnsi="ˎ̥" w:cs="宋体"/>
          <w:b/>
          <w:bCs/>
          <w:color w:val="3E3E3E"/>
          <w:kern w:val="0"/>
          <w:sz w:val="36"/>
          <w:szCs w:val="36"/>
        </w:rPr>
        <w:t>什么是政法干警招录培养体制改革试点考试？</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国家为培养政治业务素质高，实战能力强的应用型、复合型政法人才，加强政法机关公务员队伍建设，</w:t>
      </w:r>
      <w:r w:rsidRPr="00A55421">
        <w:rPr>
          <w:rFonts w:ascii="ˎ̥" w:eastAsia="宋体" w:hAnsi="ˎ̥" w:cs="宋体"/>
          <w:color w:val="3E3E3E"/>
          <w:kern w:val="0"/>
          <w:sz w:val="18"/>
          <w:szCs w:val="18"/>
        </w:rPr>
        <w:t>2008</w:t>
      </w:r>
      <w:r w:rsidRPr="00A55421">
        <w:rPr>
          <w:rFonts w:ascii="ˎ̥" w:eastAsia="宋体" w:hAnsi="ˎ̥" w:cs="宋体"/>
          <w:color w:val="3E3E3E"/>
          <w:kern w:val="0"/>
          <w:sz w:val="18"/>
          <w:szCs w:val="18"/>
        </w:rPr>
        <w:t>年开始重点从部队退役士兵和普通高校毕业生中选拔优秀人才，为基层政法机关特别是中西部和其他经济欠发达地区的县（市）级以下基层政法机关提供人才保障和智力支持。</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62. </w:t>
      </w:r>
      <w:r w:rsidRPr="00A55421">
        <w:rPr>
          <w:rFonts w:ascii="ˎ̥" w:eastAsia="宋体" w:hAnsi="ˎ̥" w:cs="宋体"/>
          <w:b/>
          <w:bCs/>
          <w:color w:val="3E3E3E"/>
          <w:kern w:val="0"/>
          <w:sz w:val="36"/>
          <w:szCs w:val="36"/>
        </w:rPr>
        <w:t>应征入伍的高校应届毕业生离校后户口档案存放在哪里，如何迁转？</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被确定为预征对象的高校应届毕业生，回入学前户籍所在地应征的，将户口</w:t>
      </w:r>
      <w:proofErr w:type="gramStart"/>
      <w:r w:rsidRPr="00A55421">
        <w:rPr>
          <w:rFonts w:ascii="ˎ̥" w:eastAsia="宋体" w:hAnsi="ˎ̥" w:cs="宋体"/>
          <w:color w:val="3E3E3E"/>
          <w:kern w:val="0"/>
          <w:sz w:val="18"/>
          <w:szCs w:val="18"/>
        </w:rPr>
        <w:t>迁回</w:t>
      </w:r>
      <w:proofErr w:type="gramEnd"/>
      <w:r w:rsidRPr="00A55421">
        <w:rPr>
          <w:rFonts w:ascii="ˎ̥" w:eastAsia="宋体" w:hAnsi="ˎ̥" w:cs="宋体"/>
          <w:color w:val="3E3E3E"/>
          <w:kern w:val="0"/>
          <w:sz w:val="18"/>
          <w:szCs w:val="18"/>
        </w:rPr>
        <w:t>入学前户籍所在地，档案转到入学前户籍所在地人才交流中心存放。在学校所在地应征的，可将户籍和档案暂时保留在学校。</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高校应届毕业生批准入伍后，其户口档案予以注销，档案放入新兵档案。</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63. </w:t>
      </w:r>
      <w:r w:rsidRPr="00A55421">
        <w:rPr>
          <w:rFonts w:ascii="ˎ̥" w:eastAsia="宋体" w:hAnsi="ˎ̥" w:cs="宋体"/>
          <w:b/>
          <w:bCs/>
          <w:color w:val="3E3E3E"/>
          <w:kern w:val="0"/>
          <w:sz w:val="36"/>
          <w:szCs w:val="36"/>
        </w:rPr>
        <w:t>高校应届毕业生退役</w:t>
      </w:r>
      <w:proofErr w:type="gramStart"/>
      <w:r w:rsidRPr="00A55421">
        <w:rPr>
          <w:rFonts w:ascii="ˎ̥" w:eastAsia="宋体" w:hAnsi="ˎ̥" w:cs="宋体"/>
          <w:b/>
          <w:bCs/>
          <w:color w:val="3E3E3E"/>
          <w:kern w:val="0"/>
          <w:sz w:val="36"/>
          <w:szCs w:val="36"/>
        </w:rPr>
        <w:t>后户档迁移</w:t>
      </w:r>
      <w:proofErr w:type="gramEnd"/>
      <w:r w:rsidRPr="00A55421">
        <w:rPr>
          <w:rFonts w:ascii="ˎ̥" w:eastAsia="宋体" w:hAnsi="ˎ̥" w:cs="宋体"/>
          <w:b/>
          <w:bCs/>
          <w:color w:val="3E3E3E"/>
          <w:kern w:val="0"/>
          <w:sz w:val="36"/>
          <w:szCs w:val="36"/>
        </w:rPr>
        <w:t>有何优惠政策？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高校应届毕业生入伍</w:t>
      </w:r>
      <w:proofErr w:type="gramStart"/>
      <w:r w:rsidRPr="00A55421">
        <w:rPr>
          <w:rFonts w:ascii="ˎ̥" w:eastAsia="宋体" w:hAnsi="ˎ̥" w:cs="宋体"/>
          <w:color w:val="3E3E3E"/>
          <w:kern w:val="0"/>
          <w:sz w:val="18"/>
          <w:szCs w:val="18"/>
        </w:rPr>
        <w:t>服义务</w:t>
      </w:r>
      <w:proofErr w:type="gramEnd"/>
      <w:r w:rsidRPr="00A55421">
        <w:rPr>
          <w:rFonts w:ascii="ˎ̥" w:eastAsia="宋体" w:hAnsi="ˎ̥" w:cs="宋体"/>
          <w:color w:val="3E3E3E"/>
          <w:kern w:val="0"/>
          <w:sz w:val="18"/>
          <w:szCs w:val="18"/>
        </w:rPr>
        <w:t>兵役退出现役后一年内，可视同当年的高校应届毕业生，凭用人单位录（聘）用手续，向原就读高校再次申请办理就业报到手续，</w:t>
      </w:r>
      <w:proofErr w:type="gramStart"/>
      <w:r w:rsidRPr="00A55421">
        <w:rPr>
          <w:rFonts w:ascii="ˎ̥" w:eastAsia="宋体" w:hAnsi="ˎ̥" w:cs="宋体"/>
          <w:color w:val="3E3E3E"/>
          <w:kern w:val="0"/>
          <w:sz w:val="18"/>
          <w:szCs w:val="18"/>
        </w:rPr>
        <w:t>户档随迁</w:t>
      </w:r>
      <w:proofErr w:type="gramEnd"/>
      <w:r w:rsidRPr="00A55421">
        <w:rPr>
          <w:rFonts w:ascii="ˎ̥" w:eastAsia="宋体" w:hAnsi="ˎ̥" w:cs="宋体"/>
          <w:color w:val="3E3E3E"/>
          <w:kern w:val="0"/>
          <w:sz w:val="18"/>
          <w:szCs w:val="18"/>
        </w:rPr>
        <w:t>（直辖市按照有关规定执行）。</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64. </w:t>
      </w:r>
      <w:r w:rsidRPr="00A55421">
        <w:rPr>
          <w:rFonts w:ascii="ˎ̥" w:eastAsia="宋体" w:hAnsi="ˎ̥" w:cs="宋体"/>
          <w:b/>
          <w:bCs/>
          <w:color w:val="3E3E3E"/>
          <w:kern w:val="0"/>
          <w:sz w:val="36"/>
          <w:szCs w:val="36"/>
        </w:rPr>
        <w:t>什么是士官？与义务兵有什么区别？</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rsidR="00A55421" w:rsidRPr="00A55421" w:rsidRDefault="00A55421" w:rsidP="00A55421">
      <w:pPr>
        <w:widowControl/>
        <w:spacing w:before="100" w:beforeAutospacing="1" w:after="100" w:afterAutospacing="1" w:line="375" w:lineRule="atLeast"/>
        <w:ind w:left="300" w:right="300"/>
        <w:jc w:val="left"/>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65. </w:t>
      </w:r>
      <w:r w:rsidRPr="00A55421">
        <w:rPr>
          <w:rFonts w:ascii="ˎ̥" w:eastAsia="宋体" w:hAnsi="ˎ̥" w:cs="宋体"/>
          <w:b/>
          <w:bCs/>
          <w:color w:val="3E3E3E"/>
          <w:kern w:val="0"/>
          <w:sz w:val="36"/>
          <w:szCs w:val="36"/>
        </w:rPr>
        <w:t>没有参加网上报名预征的大学生</w:t>
      </w:r>
      <w:proofErr w:type="gramStart"/>
      <w:r w:rsidRPr="00A55421">
        <w:rPr>
          <w:rFonts w:ascii="ˎ̥" w:eastAsia="宋体" w:hAnsi="ˎ̥" w:cs="宋体"/>
          <w:b/>
          <w:bCs/>
          <w:color w:val="3E3E3E"/>
          <w:kern w:val="0"/>
          <w:sz w:val="36"/>
          <w:szCs w:val="36"/>
        </w:rPr>
        <w:t>生是否</w:t>
      </w:r>
      <w:proofErr w:type="gramEnd"/>
      <w:r w:rsidRPr="00A55421">
        <w:rPr>
          <w:rFonts w:ascii="ˎ̥" w:eastAsia="宋体" w:hAnsi="ˎ̥" w:cs="宋体"/>
          <w:b/>
          <w:bCs/>
          <w:color w:val="3E3E3E"/>
          <w:kern w:val="0"/>
          <w:sz w:val="36"/>
          <w:szCs w:val="36"/>
        </w:rPr>
        <w:t>还可以应征入伍并享受有关优惠政策？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未参加网上报名预征的大学生，在征兵期间需要补办网上预征手续，没有经过网上报名预征的大学生不享受有关优惠政策。</w:t>
      </w:r>
    </w:p>
    <w:p w:rsidR="00A55421" w:rsidRPr="00A55421" w:rsidRDefault="00A55421" w:rsidP="00A55421">
      <w:pPr>
        <w:widowControl/>
        <w:spacing w:beforeAutospacing="1" w:afterAutospacing="1" w:line="375" w:lineRule="atLeast"/>
        <w:ind w:left="300" w:right="300"/>
        <w:outlineLvl w:val="0"/>
        <w:rPr>
          <w:rFonts w:ascii="ˎ̥" w:eastAsia="宋体" w:hAnsi="ˎ̥" w:cs="宋体" w:hint="eastAsia"/>
          <w:b/>
          <w:bCs/>
          <w:color w:val="3E3E3E"/>
          <w:kern w:val="36"/>
          <w:sz w:val="48"/>
          <w:szCs w:val="48"/>
        </w:rPr>
      </w:pPr>
      <w:r w:rsidRPr="00A55421">
        <w:rPr>
          <w:rFonts w:ascii="ˎ̥" w:eastAsia="宋体" w:hAnsi="ˎ̥" w:cs="宋体"/>
          <w:b/>
          <w:bCs/>
          <w:color w:val="3E3E3E"/>
          <w:kern w:val="36"/>
          <w:sz w:val="36"/>
          <w:szCs w:val="36"/>
        </w:rPr>
        <w:lastRenderedPageBreak/>
        <w:t>四、</w:t>
      </w:r>
      <w:r w:rsidRPr="00A55421">
        <w:rPr>
          <w:rFonts w:ascii="ˎ̥" w:eastAsia="宋体" w:hAnsi="ˎ̥" w:cs="宋体"/>
          <w:b/>
          <w:bCs/>
          <w:color w:val="3E3E3E"/>
          <w:kern w:val="36"/>
          <w:sz w:val="36"/>
          <w:szCs w:val="36"/>
        </w:rPr>
        <w:t xml:space="preserve"> </w:t>
      </w:r>
      <w:r w:rsidRPr="00A55421">
        <w:rPr>
          <w:rFonts w:ascii="ˎ̥" w:eastAsia="宋体" w:hAnsi="ˎ̥" w:cs="宋体"/>
          <w:b/>
          <w:bCs/>
          <w:color w:val="3E3E3E"/>
          <w:kern w:val="36"/>
          <w:sz w:val="36"/>
          <w:szCs w:val="36"/>
        </w:rPr>
        <w:t>积极聘用高校毕业生参与国家和地方重大科研项目</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66. </w:t>
      </w:r>
      <w:r w:rsidRPr="00A55421">
        <w:rPr>
          <w:rFonts w:ascii="ˎ̥" w:eastAsia="宋体" w:hAnsi="ˎ̥" w:cs="宋体"/>
          <w:b/>
          <w:bCs/>
          <w:color w:val="3E3E3E"/>
          <w:kern w:val="0"/>
          <w:sz w:val="36"/>
          <w:szCs w:val="36"/>
        </w:rPr>
        <w:t>国家和地方重大科研项目包括哪些？</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按照《科技部、教育部、财政部、人力资源社会保障部、国家自然科学基金委员会关于鼓励科研项目单位吸纳和稳定高校毕业生就业的若干意见》（国科发财〔</w:t>
      </w:r>
      <w:r w:rsidRPr="00A55421">
        <w:rPr>
          <w:rFonts w:ascii="ˎ̥" w:eastAsia="宋体" w:hAnsi="ˎ̥" w:cs="宋体"/>
          <w:color w:val="3E3E3E"/>
          <w:kern w:val="0"/>
          <w:sz w:val="18"/>
          <w:szCs w:val="18"/>
        </w:rPr>
        <w:t>2009</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97</w:t>
      </w:r>
      <w:r w:rsidRPr="00A55421">
        <w:rPr>
          <w:rFonts w:ascii="ˎ̥" w:eastAsia="宋体" w:hAnsi="ˎ̥" w:cs="宋体"/>
          <w:color w:val="3E3E3E"/>
          <w:kern w:val="0"/>
          <w:sz w:val="18"/>
          <w:szCs w:val="18"/>
        </w:rPr>
        <w:t>号）规定，由高校、科研机构和企业所承担的民</w:t>
      </w:r>
      <w:proofErr w:type="gramStart"/>
      <w:r w:rsidRPr="00A55421">
        <w:rPr>
          <w:rFonts w:ascii="ˎ̥" w:eastAsia="宋体" w:hAnsi="ˎ̥" w:cs="宋体"/>
          <w:color w:val="3E3E3E"/>
          <w:kern w:val="0"/>
          <w:sz w:val="18"/>
          <w:szCs w:val="18"/>
        </w:rPr>
        <w:t>口科技</w:t>
      </w:r>
      <w:proofErr w:type="gramEnd"/>
      <w:r w:rsidRPr="00A55421">
        <w:rPr>
          <w:rFonts w:ascii="ˎ̥" w:eastAsia="宋体" w:hAnsi="ˎ̥" w:cs="宋体"/>
          <w:color w:val="3E3E3E"/>
          <w:kern w:val="0"/>
          <w:sz w:val="18"/>
          <w:szCs w:val="18"/>
        </w:rPr>
        <w:t>重大专项、</w:t>
      </w:r>
      <w:r w:rsidRPr="00A55421">
        <w:rPr>
          <w:rFonts w:ascii="ˎ̥" w:eastAsia="宋体" w:hAnsi="ˎ̥" w:cs="宋体"/>
          <w:color w:val="3E3E3E"/>
          <w:kern w:val="0"/>
          <w:sz w:val="18"/>
          <w:szCs w:val="18"/>
        </w:rPr>
        <w:t>973</w:t>
      </w:r>
      <w:r w:rsidRPr="00A55421">
        <w:rPr>
          <w:rFonts w:ascii="ˎ̥" w:eastAsia="宋体" w:hAnsi="ˎ̥" w:cs="宋体"/>
          <w:color w:val="3E3E3E"/>
          <w:kern w:val="0"/>
          <w:sz w:val="18"/>
          <w:szCs w:val="18"/>
        </w:rPr>
        <w:t>计划、</w:t>
      </w:r>
      <w:r w:rsidRPr="00A55421">
        <w:rPr>
          <w:rFonts w:ascii="ˎ̥" w:eastAsia="宋体" w:hAnsi="ˎ̥" w:cs="宋体"/>
          <w:color w:val="3E3E3E"/>
          <w:kern w:val="0"/>
          <w:sz w:val="18"/>
          <w:szCs w:val="18"/>
        </w:rPr>
        <w:t>863</w:t>
      </w:r>
      <w:r w:rsidRPr="00A55421">
        <w:rPr>
          <w:rFonts w:ascii="ˎ̥" w:eastAsia="宋体" w:hAnsi="ˎ̥" w:cs="宋体"/>
          <w:color w:val="3E3E3E"/>
          <w:kern w:val="0"/>
          <w:sz w:val="18"/>
          <w:szCs w:val="18"/>
        </w:rPr>
        <w:t>计划、科技支撑计划项目以及国家自然科学基金会的重大重点项目等，可以聘用高校毕业生作为研究助理或辅助人员参与研究工作。此外的其他项目，承担研究的单位也可聘用高校毕业生。</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67. </w:t>
      </w:r>
      <w:r w:rsidRPr="00A55421">
        <w:rPr>
          <w:rFonts w:ascii="ˎ̥" w:eastAsia="宋体" w:hAnsi="ˎ̥" w:cs="宋体"/>
          <w:b/>
          <w:bCs/>
          <w:color w:val="3E3E3E"/>
          <w:kern w:val="0"/>
          <w:sz w:val="36"/>
          <w:szCs w:val="36"/>
        </w:rPr>
        <w:t>哪些高校毕业生可以被吸纳为研究助理或辅助人员？</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吸纳对象主要以优秀的应届毕业生为主，包括高校以及有学位授予权的科研机构培养的博士研究生、硕士研究生和本科生。</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68. </w:t>
      </w:r>
      <w:r w:rsidRPr="00A55421">
        <w:rPr>
          <w:rFonts w:ascii="ˎ̥" w:eastAsia="宋体" w:hAnsi="ˎ̥" w:cs="宋体"/>
          <w:b/>
          <w:bCs/>
          <w:color w:val="3E3E3E"/>
          <w:kern w:val="0"/>
          <w:sz w:val="36"/>
          <w:szCs w:val="36"/>
        </w:rPr>
        <w:t>科研项目吸纳的高校毕业生是否为在编职工？</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不是项目承担单位的正式在编职工，被吸纳高校毕业生需与项目承担单位签订服务协议，明确双方的权利、责任和义务。</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69. </w:t>
      </w:r>
      <w:r w:rsidRPr="00A55421">
        <w:rPr>
          <w:rFonts w:ascii="ˎ̥" w:eastAsia="宋体" w:hAnsi="ˎ̥" w:cs="宋体"/>
          <w:b/>
          <w:bCs/>
          <w:color w:val="3E3E3E"/>
          <w:kern w:val="0"/>
          <w:sz w:val="36"/>
          <w:szCs w:val="36"/>
        </w:rPr>
        <w:t>科研项目承担单位与被吸纳高校毕业生签订的服务协议应包含哪些内容？</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项目承担单位的名称和地址；</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研究助理的姓名、居民身份证号码和住址；</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服务协议期限；</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工作内容；</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(5) </w:t>
      </w:r>
      <w:r w:rsidRPr="00A55421">
        <w:rPr>
          <w:rFonts w:ascii="ˎ̥" w:eastAsia="宋体" w:hAnsi="ˎ̥" w:cs="宋体"/>
          <w:color w:val="3E3E3E"/>
          <w:kern w:val="0"/>
          <w:sz w:val="18"/>
          <w:szCs w:val="18"/>
        </w:rPr>
        <w:t>劳务性费用数额及支付方式；</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(6) </w:t>
      </w:r>
      <w:r w:rsidRPr="00A55421">
        <w:rPr>
          <w:rFonts w:ascii="ˎ̥" w:eastAsia="宋体" w:hAnsi="ˎ̥" w:cs="宋体"/>
          <w:color w:val="3E3E3E"/>
          <w:kern w:val="0"/>
          <w:sz w:val="18"/>
          <w:szCs w:val="18"/>
        </w:rPr>
        <w:t>社会保险；</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(7) </w:t>
      </w:r>
      <w:r w:rsidRPr="00A55421">
        <w:rPr>
          <w:rFonts w:ascii="ˎ̥" w:eastAsia="宋体" w:hAnsi="ˎ̥" w:cs="宋体"/>
          <w:color w:val="3E3E3E"/>
          <w:kern w:val="0"/>
          <w:sz w:val="18"/>
          <w:szCs w:val="18"/>
        </w:rPr>
        <w:t>双方协商约定的其他内容。</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服务协议不得约定由毕业生承担违约金。</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70. </w:t>
      </w:r>
      <w:r w:rsidRPr="00A55421">
        <w:rPr>
          <w:rFonts w:ascii="ˎ̥" w:eastAsia="宋体" w:hAnsi="ˎ̥" w:cs="宋体"/>
          <w:b/>
          <w:bCs/>
          <w:color w:val="3E3E3E"/>
          <w:kern w:val="0"/>
          <w:sz w:val="36"/>
          <w:szCs w:val="36"/>
        </w:rPr>
        <w:t>服务协议的期限如何约定？</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根据《人力资源社会保障部办公厅关于重大科研项目单位吸纳高校毕业生参与研究工作签订服务协议有关问题的通知》（</w:t>
      </w:r>
      <w:proofErr w:type="gramStart"/>
      <w:r w:rsidRPr="00A55421">
        <w:rPr>
          <w:rFonts w:ascii="ˎ̥" w:eastAsia="宋体" w:hAnsi="ˎ̥" w:cs="宋体"/>
          <w:color w:val="3E3E3E"/>
          <w:kern w:val="0"/>
          <w:sz w:val="18"/>
          <w:szCs w:val="18"/>
        </w:rPr>
        <w:t>人社厅</w:t>
      </w:r>
      <w:proofErr w:type="gramEnd"/>
      <w:r w:rsidRPr="00A55421">
        <w:rPr>
          <w:rFonts w:ascii="ˎ̥" w:eastAsia="宋体" w:hAnsi="ˎ̥" w:cs="宋体"/>
          <w:color w:val="3E3E3E"/>
          <w:kern w:val="0"/>
          <w:sz w:val="18"/>
          <w:szCs w:val="18"/>
        </w:rPr>
        <w:t>发〔</w:t>
      </w:r>
      <w:r w:rsidRPr="00A55421">
        <w:rPr>
          <w:rFonts w:ascii="ˎ̥" w:eastAsia="宋体" w:hAnsi="ˎ̥" w:cs="宋体"/>
          <w:color w:val="3E3E3E"/>
          <w:kern w:val="0"/>
          <w:sz w:val="18"/>
          <w:szCs w:val="18"/>
        </w:rPr>
        <w:t>2009</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47</w:t>
      </w:r>
      <w:r w:rsidRPr="00A55421">
        <w:rPr>
          <w:rFonts w:ascii="ˎ̥" w:eastAsia="宋体" w:hAnsi="ˎ̥" w:cs="宋体"/>
          <w:color w:val="3E3E3E"/>
          <w:kern w:val="0"/>
          <w:sz w:val="18"/>
          <w:szCs w:val="18"/>
        </w:rPr>
        <w:t>号）等文件规定，服务协议期限最多可签订三年，三年以下的服务协议期限已满而项目执行期未满的，根据工作需要可以协商续签至三年。</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71. </w:t>
      </w:r>
      <w:r w:rsidRPr="00A55421">
        <w:rPr>
          <w:rFonts w:ascii="ˎ̥" w:eastAsia="宋体" w:hAnsi="ˎ̥" w:cs="宋体"/>
          <w:b/>
          <w:bCs/>
          <w:color w:val="3E3E3E"/>
          <w:kern w:val="0"/>
          <w:sz w:val="36"/>
          <w:szCs w:val="36"/>
        </w:rPr>
        <w:t>服务协议履行期间可以解除协议吗？</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服务协议履行期间，毕业生可以提出解除服务协议，但应提前</w:t>
      </w:r>
      <w:r w:rsidRPr="00A55421">
        <w:rPr>
          <w:rFonts w:ascii="ˎ̥" w:eastAsia="宋体" w:hAnsi="ˎ̥" w:cs="宋体"/>
          <w:color w:val="3E3E3E"/>
          <w:kern w:val="0"/>
          <w:sz w:val="18"/>
          <w:szCs w:val="18"/>
        </w:rPr>
        <w:t>15</w:t>
      </w:r>
      <w:r w:rsidRPr="00A55421">
        <w:rPr>
          <w:rFonts w:ascii="ˎ̥" w:eastAsia="宋体" w:hAnsi="ˎ̥" w:cs="宋体"/>
          <w:color w:val="3E3E3E"/>
          <w:kern w:val="0"/>
          <w:sz w:val="18"/>
          <w:szCs w:val="18"/>
        </w:rPr>
        <w:t>天书面通知项目承担单位。</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项目承担单位提出解除服务协议的，应当提前</w:t>
      </w:r>
      <w:r w:rsidRPr="00A55421">
        <w:rPr>
          <w:rFonts w:ascii="ˎ̥" w:eastAsia="宋体" w:hAnsi="ˎ̥" w:cs="宋体"/>
          <w:color w:val="3E3E3E"/>
          <w:kern w:val="0"/>
          <w:sz w:val="18"/>
          <w:szCs w:val="18"/>
        </w:rPr>
        <w:t>30</w:t>
      </w:r>
      <w:r w:rsidRPr="00A55421">
        <w:rPr>
          <w:rFonts w:ascii="ˎ̥" w:eastAsia="宋体" w:hAnsi="ˎ̥" w:cs="宋体"/>
          <w:color w:val="3E3E3E"/>
          <w:kern w:val="0"/>
          <w:sz w:val="18"/>
          <w:szCs w:val="18"/>
        </w:rPr>
        <w:t>日书面通知毕业生本人。研究助理被解除服务协议或协议期满终止后，符合条件的毕业生可按规定享受失业保险待遇。</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72. </w:t>
      </w:r>
      <w:r w:rsidRPr="00A55421">
        <w:rPr>
          <w:rFonts w:ascii="ˎ̥" w:eastAsia="宋体" w:hAnsi="ˎ̥" w:cs="宋体"/>
          <w:b/>
          <w:bCs/>
          <w:color w:val="3E3E3E"/>
          <w:kern w:val="0"/>
          <w:sz w:val="36"/>
          <w:szCs w:val="36"/>
        </w:rPr>
        <w:t>被吸纳高校毕业生如何获取报酬？</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由项目承担单位向高校毕业生支付劳务性费用，具体数额按照国家有关规定、参照相应岗位标准，由双方协商确定。</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73. </w:t>
      </w:r>
      <w:r w:rsidRPr="00A55421">
        <w:rPr>
          <w:rFonts w:ascii="ˎ̥" w:eastAsia="宋体" w:hAnsi="ˎ̥" w:cs="宋体"/>
          <w:b/>
          <w:bCs/>
          <w:color w:val="3E3E3E"/>
          <w:kern w:val="0"/>
          <w:sz w:val="36"/>
          <w:szCs w:val="36"/>
        </w:rPr>
        <w:t>项目承担单位是否给被吸纳的高校毕业生上保险？</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项目承担单位应当为毕业生办理社会保险，具体包括基本养老保险、基本医疗保险、失业保险、工伤保险、生育保险，并按时足额缴费。参保、缴费、待遇支付等具体办法参照各项社会保险有关规定执行。</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74. </w:t>
      </w:r>
      <w:r w:rsidRPr="00A55421">
        <w:rPr>
          <w:rFonts w:ascii="ˎ̥" w:eastAsia="宋体" w:hAnsi="ˎ̥" w:cs="宋体"/>
          <w:b/>
          <w:bCs/>
          <w:color w:val="3E3E3E"/>
          <w:kern w:val="0"/>
          <w:sz w:val="36"/>
          <w:szCs w:val="36"/>
        </w:rPr>
        <w:t>被吸纳的高校毕业生</w:t>
      </w:r>
      <w:proofErr w:type="gramStart"/>
      <w:r w:rsidRPr="00A55421">
        <w:rPr>
          <w:rFonts w:ascii="ˎ̥" w:eastAsia="宋体" w:hAnsi="ˎ̥" w:cs="宋体"/>
          <w:b/>
          <w:bCs/>
          <w:color w:val="3E3E3E"/>
          <w:kern w:val="0"/>
          <w:sz w:val="36"/>
          <w:szCs w:val="36"/>
        </w:rPr>
        <w:t>户档如何</w:t>
      </w:r>
      <w:proofErr w:type="gramEnd"/>
      <w:r w:rsidRPr="00A55421">
        <w:rPr>
          <w:rFonts w:ascii="ˎ̥" w:eastAsia="宋体" w:hAnsi="ˎ̥" w:cs="宋体"/>
          <w:b/>
          <w:bCs/>
          <w:color w:val="3E3E3E"/>
          <w:kern w:val="0"/>
          <w:sz w:val="36"/>
          <w:szCs w:val="36"/>
        </w:rPr>
        <w:t>迁转？</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毕业生参与项目研究期间，根据当地情况，其户口、档案可存放在项目承担单位所在地或入学前家庭所在地公共就业和人才服务机构。项目承担单位所在地或入学前家庭所在地公共就业和人才服务机构应当免费为其提供户口、档案托管服务。</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75. </w:t>
      </w:r>
      <w:r w:rsidRPr="00A55421">
        <w:rPr>
          <w:rFonts w:ascii="ˎ̥" w:eastAsia="宋体" w:hAnsi="ˎ̥" w:cs="宋体"/>
          <w:b/>
          <w:bCs/>
          <w:color w:val="3E3E3E"/>
          <w:kern w:val="0"/>
          <w:sz w:val="36"/>
          <w:szCs w:val="36"/>
        </w:rPr>
        <w:t>服务协议期满后如何就业？</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事部关于在事业单位试行人员聘用制度意见的通知》（国办发〔</w:t>
      </w:r>
      <w:r w:rsidRPr="00A55421">
        <w:rPr>
          <w:rFonts w:ascii="ˎ̥" w:eastAsia="宋体" w:hAnsi="ˎ̥" w:cs="宋体"/>
          <w:color w:val="3E3E3E"/>
          <w:kern w:val="0"/>
          <w:sz w:val="18"/>
          <w:szCs w:val="18"/>
        </w:rPr>
        <w:t>2002</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35</w:t>
      </w:r>
      <w:r w:rsidRPr="00A55421">
        <w:rPr>
          <w:rFonts w:ascii="ˎ̥" w:eastAsia="宋体" w:hAnsi="ˎ̥" w:cs="宋体"/>
          <w:color w:val="3E3E3E"/>
          <w:kern w:val="0"/>
          <w:sz w:val="18"/>
          <w:szCs w:val="18"/>
        </w:rPr>
        <w:t>号）等规定执行。</w:t>
      </w:r>
    </w:p>
    <w:p w:rsidR="00A55421" w:rsidRPr="00A55421" w:rsidRDefault="00A55421" w:rsidP="00A55421">
      <w:pPr>
        <w:widowControl/>
        <w:spacing w:before="100" w:beforeAutospacing="1" w:after="100" w:afterAutospacing="1" w:line="375" w:lineRule="atLeast"/>
        <w:ind w:left="300" w:right="300"/>
        <w:jc w:val="left"/>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76. </w:t>
      </w:r>
      <w:r w:rsidRPr="00A55421">
        <w:rPr>
          <w:rFonts w:ascii="ˎ̥" w:eastAsia="宋体" w:hAnsi="ˎ̥" w:cs="宋体"/>
          <w:b/>
          <w:bCs/>
          <w:color w:val="3E3E3E"/>
          <w:kern w:val="0"/>
          <w:sz w:val="36"/>
          <w:szCs w:val="36"/>
        </w:rPr>
        <w:t>毕业生服务协议期满被用人单位正式录（聘）用后，如何办理落户手续？工龄如何接续</w:t>
      </w:r>
      <w:r w:rsidRPr="00A55421">
        <w:rPr>
          <w:rFonts w:ascii="ˎ̥" w:eastAsia="宋体" w:hAnsi="ˎ̥" w:cs="宋体"/>
          <w:b/>
          <w:bCs/>
          <w:color w:val="3E3E3E"/>
          <w:kern w:val="0"/>
          <w:sz w:val="36"/>
          <w:szCs w:val="36"/>
        </w:rPr>
        <w:t>?</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A55421" w:rsidRPr="00A55421" w:rsidRDefault="00A55421" w:rsidP="00A55421">
      <w:pPr>
        <w:widowControl/>
        <w:spacing w:beforeAutospacing="1" w:afterAutospacing="1" w:line="375" w:lineRule="atLeast"/>
        <w:ind w:left="300" w:right="300"/>
        <w:outlineLvl w:val="0"/>
        <w:rPr>
          <w:rFonts w:ascii="ˎ̥" w:eastAsia="宋体" w:hAnsi="ˎ̥" w:cs="宋体" w:hint="eastAsia"/>
          <w:b/>
          <w:bCs/>
          <w:color w:val="3E3E3E"/>
          <w:kern w:val="36"/>
          <w:sz w:val="48"/>
          <w:szCs w:val="48"/>
        </w:rPr>
      </w:pPr>
      <w:r w:rsidRPr="00A55421">
        <w:rPr>
          <w:rFonts w:ascii="ˎ̥" w:eastAsia="宋体" w:hAnsi="ˎ̥" w:cs="宋体"/>
          <w:b/>
          <w:bCs/>
          <w:color w:val="3E3E3E"/>
          <w:kern w:val="36"/>
          <w:sz w:val="36"/>
          <w:szCs w:val="36"/>
        </w:rPr>
        <w:t>五、</w:t>
      </w:r>
      <w:r w:rsidRPr="00A55421">
        <w:rPr>
          <w:rFonts w:ascii="ˎ̥" w:eastAsia="宋体" w:hAnsi="ˎ̥" w:cs="宋体"/>
          <w:b/>
          <w:bCs/>
          <w:color w:val="3E3E3E"/>
          <w:kern w:val="36"/>
          <w:sz w:val="36"/>
          <w:szCs w:val="36"/>
        </w:rPr>
        <w:t xml:space="preserve"> </w:t>
      </w:r>
      <w:r w:rsidRPr="00A55421">
        <w:rPr>
          <w:rFonts w:ascii="ˎ̥" w:eastAsia="宋体" w:hAnsi="ˎ̥" w:cs="宋体"/>
          <w:b/>
          <w:bCs/>
          <w:color w:val="3E3E3E"/>
          <w:kern w:val="36"/>
          <w:sz w:val="36"/>
          <w:szCs w:val="36"/>
        </w:rPr>
        <w:t>鼓励支持高校毕业生自主创业，稳定灵活就业</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lastRenderedPageBreak/>
        <w:t xml:space="preserve">77. </w:t>
      </w:r>
      <w:r w:rsidRPr="00A55421">
        <w:rPr>
          <w:rFonts w:ascii="ˎ̥" w:eastAsia="宋体" w:hAnsi="ˎ̥" w:cs="宋体"/>
          <w:b/>
          <w:bCs/>
          <w:color w:val="3E3E3E"/>
          <w:kern w:val="0"/>
          <w:sz w:val="36"/>
          <w:szCs w:val="36"/>
        </w:rPr>
        <w:t>高校毕业生自主创业，可以享受哪些优惠政策？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按照《国务院办公厅关于做好</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年全国普通高等学校毕业生就业工作的通知》（国办发〔</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35</w:t>
      </w:r>
      <w:r w:rsidRPr="00A55421">
        <w:rPr>
          <w:rFonts w:ascii="ˎ̥" w:eastAsia="宋体" w:hAnsi="ˎ̥" w:cs="宋体"/>
          <w:color w:val="3E3E3E"/>
          <w:kern w:val="0"/>
          <w:sz w:val="18"/>
          <w:szCs w:val="18"/>
        </w:rPr>
        <w:t>号）、《国务院关于进一步做好普通高等学校毕业生就业工作的通知》（国发〔</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16</w:t>
      </w:r>
      <w:r w:rsidRPr="00A55421">
        <w:rPr>
          <w:rFonts w:ascii="ˎ̥" w:eastAsia="宋体" w:hAnsi="ˎ̥" w:cs="宋体"/>
          <w:color w:val="3E3E3E"/>
          <w:kern w:val="0"/>
          <w:sz w:val="18"/>
          <w:szCs w:val="18"/>
        </w:rPr>
        <w:t>号）、《国务院办公厅转发人力资源社会保障部等部门关于促进以创业带动就业工作指导意见的通知》（国办发〔</w:t>
      </w:r>
      <w:r w:rsidRPr="00A55421">
        <w:rPr>
          <w:rFonts w:ascii="ˎ̥" w:eastAsia="宋体" w:hAnsi="ˎ̥" w:cs="宋体"/>
          <w:color w:val="3E3E3E"/>
          <w:kern w:val="0"/>
          <w:sz w:val="18"/>
          <w:szCs w:val="18"/>
        </w:rPr>
        <w:t>2008</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111</w:t>
      </w:r>
      <w:r w:rsidRPr="00A55421">
        <w:rPr>
          <w:rFonts w:ascii="ˎ̥" w:eastAsia="宋体" w:hAnsi="ˎ̥" w:cs="宋体"/>
          <w:color w:val="3E3E3E"/>
          <w:kern w:val="0"/>
          <w:sz w:val="18"/>
          <w:szCs w:val="18"/>
        </w:rPr>
        <w:t>号）等文件规定，高校毕业生自主创业优惠政策主要包括：</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税收优惠：持《就业失业登记证》（注明</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自主创业税收政策</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或附着《高校毕业生自主创业证》）的高校毕业生在毕业年度内（指毕业所在自然年，即</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月</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日至</w:t>
      </w:r>
      <w:r w:rsidRPr="00A55421">
        <w:rPr>
          <w:rFonts w:ascii="ˎ̥" w:eastAsia="宋体" w:hAnsi="ˎ̥" w:cs="宋体"/>
          <w:color w:val="3E3E3E"/>
          <w:kern w:val="0"/>
          <w:sz w:val="18"/>
          <w:szCs w:val="18"/>
        </w:rPr>
        <w:t>12</w:t>
      </w:r>
      <w:r w:rsidRPr="00A55421">
        <w:rPr>
          <w:rFonts w:ascii="ˎ̥" w:eastAsia="宋体" w:hAnsi="ˎ̥" w:cs="宋体"/>
          <w:color w:val="3E3E3E"/>
          <w:kern w:val="0"/>
          <w:sz w:val="18"/>
          <w:szCs w:val="18"/>
        </w:rPr>
        <w:t>月</w:t>
      </w:r>
      <w:r w:rsidRPr="00A55421">
        <w:rPr>
          <w:rFonts w:ascii="ˎ̥" w:eastAsia="宋体" w:hAnsi="ˎ̥" w:cs="宋体"/>
          <w:color w:val="3E3E3E"/>
          <w:kern w:val="0"/>
          <w:sz w:val="18"/>
          <w:szCs w:val="18"/>
        </w:rPr>
        <w:t>31</w:t>
      </w:r>
      <w:r w:rsidRPr="00A55421">
        <w:rPr>
          <w:rFonts w:ascii="ˎ̥" w:eastAsia="宋体" w:hAnsi="ˎ̥" w:cs="宋体"/>
          <w:color w:val="3E3E3E"/>
          <w:kern w:val="0"/>
          <w:sz w:val="18"/>
          <w:szCs w:val="18"/>
        </w:rPr>
        <w:t>日）从事个体经营的，</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年内按每户每年</w:t>
      </w:r>
      <w:r w:rsidRPr="00A55421">
        <w:rPr>
          <w:rFonts w:ascii="ˎ̥" w:eastAsia="宋体" w:hAnsi="ˎ̥" w:cs="宋体"/>
          <w:color w:val="3E3E3E"/>
          <w:kern w:val="0"/>
          <w:sz w:val="18"/>
          <w:szCs w:val="18"/>
        </w:rPr>
        <w:t>8000</w:t>
      </w:r>
      <w:r w:rsidRPr="00A55421">
        <w:rPr>
          <w:rFonts w:ascii="ˎ̥" w:eastAsia="宋体" w:hAnsi="ˎ̥" w:cs="宋体"/>
          <w:color w:val="3E3E3E"/>
          <w:kern w:val="0"/>
          <w:sz w:val="18"/>
          <w:szCs w:val="18"/>
        </w:rPr>
        <w:t>元为限额依次扣减其当年实际应缴纳的营业税、城市维护建设税、教育费附加和个人所得税。对高校毕业生创办的小型微利企业，按国家规定享受相关税收支持政策。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小额担保贷款和贴息支持：对符合条件的高校毕业生自主创业的，可在创业地按规定申请小额担保贷款；从事微利项目的，可享受不超过</w:t>
      </w:r>
      <w:r w:rsidRPr="00A55421">
        <w:rPr>
          <w:rFonts w:ascii="ˎ̥" w:eastAsia="宋体" w:hAnsi="ˎ̥" w:cs="宋体"/>
          <w:color w:val="3E3E3E"/>
          <w:kern w:val="0"/>
          <w:sz w:val="18"/>
          <w:szCs w:val="18"/>
        </w:rPr>
        <w:t>10</w:t>
      </w:r>
      <w:r w:rsidRPr="00A55421">
        <w:rPr>
          <w:rFonts w:ascii="ˎ̥" w:eastAsia="宋体" w:hAnsi="ˎ̥" w:cs="宋体"/>
          <w:color w:val="3E3E3E"/>
          <w:kern w:val="0"/>
          <w:sz w:val="18"/>
          <w:szCs w:val="18"/>
        </w:rPr>
        <w:t>万元贷款额度的财政贴息扶持。对合伙经营和组织起来就业的，可根据实际需要适当提高贷款额度。</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免收有关行政事业性收费：毕业</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年以内的普通高校毕业生从事个体经营（除国家限制的行业外）的，自其在工商部门首次注册登记之日起</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年内，免收管理类、登记类和证照类等有关行政事业性收费。</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享受培训补贴：对高校毕业生在毕业学年（即从毕业前一年</w:t>
      </w:r>
      <w:r w:rsidRPr="00A55421">
        <w:rPr>
          <w:rFonts w:ascii="ˎ̥" w:eastAsia="宋体" w:hAnsi="ˎ̥" w:cs="宋体"/>
          <w:color w:val="3E3E3E"/>
          <w:kern w:val="0"/>
          <w:sz w:val="18"/>
          <w:szCs w:val="18"/>
        </w:rPr>
        <w:t>7</w:t>
      </w:r>
      <w:r w:rsidRPr="00A55421">
        <w:rPr>
          <w:rFonts w:ascii="ˎ̥" w:eastAsia="宋体" w:hAnsi="ˎ̥" w:cs="宋体"/>
          <w:color w:val="3E3E3E"/>
          <w:kern w:val="0"/>
          <w:sz w:val="18"/>
          <w:szCs w:val="18"/>
        </w:rPr>
        <w:t>月</w:t>
      </w:r>
      <w:r w:rsidRPr="00A55421">
        <w:rPr>
          <w:rFonts w:ascii="ˎ̥" w:eastAsia="宋体" w:hAnsi="ˎ̥" w:cs="宋体"/>
          <w:color w:val="3E3E3E"/>
          <w:kern w:val="0"/>
          <w:sz w:val="18"/>
          <w:szCs w:val="18"/>
        </w:rPr>
        <w:t>1</w:t>
      </w:r>
      <w:r w:rsidRPr="00A55421">
        <w:rPr>
          <w:rFonts w:ascii="ˎ̥" w:eastAsia="宋体" w:hAnsi="ˎ̥" w:cs="宋体"/>
          <w:color w:val="3E3E3E"/>
          <w:kern w:val="0"/>
          <w:sz w:val="18"/>
          <w:szCs w:val="18"/>
        </w:rPr>
        <w:t>日起的</w:t>
      </w:r>
      <w:r w:rsidRPr="00A55421">
        <w:rPr>
          <w:rFonts w:ascii="ˎ̥" w:eastAsia="宋体" w:hAnsi="ˎ̥" w:cs="宋体"/>
          <w:color w:val="3E3E3E"/>
          <w:kern w:val="0"/>
          <w:sz w:val="18"/>
          <w:szCs w:val="18"/>
        </w:rPr>
        <w:t>12</w:t>
      </w:r>
      <w:r w:rsidRPr="00A55421">
        <w:rPr>
          <w:rFonts w:ascii="ˎ̥" w:eastAsia="宋体" w:hAnsi="ˎ̥" w:cs="宋体"/>
          <w:color w:val="3E3E3E"/>
          <w:kern w:val="0"/>
          <w:sz w:val="18"/>
          <w:szCs w:val="18"/>
        </w:rPr>
        <w:t>个月）内参加创业培训的，根据其获得创业培训合格证书或就业、创业情况，按规定给予培训补贴。</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(5) </w:t>
      </w:r>
      <w:r w:rsidRPr="00A55421">
        <w:rPr>
          <w:rFonts w:ascii="ˎ̥" w:eastAsia="宋体" w:hAnsi="ˎ̥" w:cs="宋体"/>
          <w:color w:val="3E3E3E"/>
          <w:kern w:val="0"/>
          <w:sz w:val="18"/>
          <w:szCs w:val="18"/>
        </w:rPr>
        <w:t>免费创业服务：有创业意愿的高校毕业生，可免费获得公共就业和人才服务机构提供的创业指导服务，包括政策咨询、信息服务、项目开发、风险评估、开业指导、融资服务、跟踪扶持等</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一条龙</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创业服务。各地在充分发挥各</w:t>
      </w:r>
      <w:proofErr w:type="gramStart"/>
      <w:r w:rsidRPr="00A55421">
        <w:rPr>
          <w:rFonts w:ascii="ˎ̥" w:eastAsia="宋体" w:hAnsi="ˎ̥" w:cs="宋体"/>
          <w:color w:val="3E3E3E"/>
          <w:kern w:val="0"/>
          <w:sz w:val="18"/>
          <w:szCs w:val="18"/>
        </w:rPr>
        <w:t>类创业</w:t>
      </w:r>
      <w:proofErr w:type="gramEnd"/>
      <w:r w:rsidRPr="00A55421">
        <w:rPr>
          <w:rFonts w:ascii="ˎ̥" w:eastAsia="宋体" w:hAnsi="ˎ̥" w:cs="宋体"/>
          <w:color w:val="3E3E3E"/>
          <w:kern w:val="0"/>
          <w:sz w:val="18"/>
          <w:szCs w:val="18"/>
        </w:rPr>
        <w:t>孵化基地作用的基础上，因地制宜建设一批大学生创业孵化基地，并给予相关政策扶持。对基地内大学生创业企业要提供培训和指导服务，落实扶持政策，努力提高创业成功率，延长企业存活期。</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(6) </w:t>
      </w:r>
      <w:r w:rsidRPr="00A55421">
        <w:rPr>
          <w:rFonts w:ascii="ˎ̥" w:eastAsia="宋体" w:hAnsi="ˎ̥" w:cs="宋体"/>
          <w:color w:val="3E3E3E"/>
          <w:kern w:val="0"/>
          <w:sz w:val="18"/>
          <w:szCs w:val="18"/>
        </w:rPr>
        <w:t>取消高校毕业生落户限制，允许高校毕业生在创业地办理落户手续（直辖市按有关规定执行）。</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78. </w:t>
      </w:r>
      <w:r w:rsidRPr="00A55421">
        <w:rPr>
          <w:rFonts w:ascii="ˎ̥" w:eastAsia="宋体" w:hAnsi="ˎ̥" w:cs="宋体"/>
          <w:b/>
          <w:bCs/>
          <w:color w:val="3E3E3E"/>
          <w:kern w:val="0"/>
          <w:sz w:val="36"/>
          <w:szCs w:val="36"/>
        </w:rPr>
        <w:t>高校毕业生怎样提升自主创业的能力？</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各高校要广泛开展创业教育，积极开发创新创业类课程，完善创业教育课程体系，将创业教育课程纳入学分管理。</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各地人力资源社会保障部门已形成一些成熟的创业培训模式，如</w:t>
      </w:r>
      <w:r w:rsidRPr="00A55421">
        <w:rPr>
          <w:rFonts w:ascii="ˎ̥" w:eastAsia="宋体" w:hAnsi="ˎ̥" w:cs="宋体"/>
          <w:color w:val="3E3E3E"/>
          <w:kern w:val="0"/>
          <w:sz w:val="18"/>
          <w:szCs w:val="18"/>
        </w:rPr>
        <w:t>“GYB”</w:t>
      </w:r>
      <w:r w:rsidRPr="00A55421">
        <w:rPr>
          <w:rFonts w:ascii="ˎ̥" w:eastAsia="宋体" w:hAnsi="ˎ̥" w:cs="宋体"/>
          <w:color w:val="3E3E3E"/>
          <w:kern w:val="0"/>
          <w:sz w:val="18"/>
          <w:szCs w:val="18"/>
        </w:rPr>
        <w:t>（产生你的企业想法）、</w:t>
      </w:r>
      <w:r w:rsidRPr="00A55421">
        <w:rPr>
          <w:rFonts w:ascii="ˎ̥" w:eastAsia="宋体" w:hAnsi="ˎ̥" w:cs="宋体"/>
          <w:color w:val="3E3E3E"/>
          <w:kern w:val="0"/>
          <w:sz w:val="18"/>
          <w:szCs w:val="18"/>
        </w:rPr>
        <w:t>“SYB”</w:t>
      </w:r>
      <w:r w:rsidRPr="00A55421">
        <w:rPr>
          <w:rFonts w:ascii="ˎ̥" w:eastAsia="宋体" w:hAnsi="ˎ̥" w:cs="宋体"/>
          <w:color w:val="3E3E3E"/>
          <w:kern w:val="0"/>
          <w:sz w:val="18"/>
          <w:szCs w:val="18"/>
        </w:rPr>
        <w:t>（创办你的企业）、</w:t>
      </w:r>
      <w:r w:rsidRPr="00A55421">
        <w:rPr>
          <w:rFonts w:ascii="ˎ̥" w:eastAsia="宋体" w:hAnsi="ˎ̥" w:cs="宋体"/>
          <w:color w:val="3E3E3E"/>
          <w:kern w:val="0"/>
          <w:sz w:val="18"/>
          <w:szCs w:val="18"/>
        </w:rPr>
        <w:t>“IYB”</w:t>
      </w:r>
      <w:r w:rsidRPr="00A55421">
        <w:rPr>
          <w:rFonts w:ascii="ˎ̥" w:eastAsia="宋体" w:hAnsi="ˎ̥" w:cs="宋体"/>
          <w:color w:val="3E3E3E"/>
          <w:kern w:val="0"/>
          <w:sz w:val="18"/>
          <w:szCs w:val="18"/>
        </w:rPr>
        <w:t>（改善你的企业）；高校毕业生可选择参加创业培训和实训，并可按规定享受培训补贴，以提高创业能力。</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79. </w:t>
      </w:r>
      <w:r w:rsidRPr="00A55421">
        <w:rPr>
          <w:rFonts w:ascii="ˎ̥" w:eastAsia="宋体" w:hAnsi="ˎ̥" w:cs="宋体"/>
          <w:b/>
          <w:bCs/>
          <w:color w:val="3E3E3E"/>
          <w:kern w:val="0"/>
          <w:sz w:val="36"/>
          <w:szCs w:val="36"/>
        </w:rPr>
        <w:t>什么是小额担保贷款？小额担保贷款的用途是什么？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小额担保贷款是指通过政府出资设立担保基金，委托担保机构提供贷款担保，由经办商业银行发放，以解决符合一定条件的待就业人员从事个体经营自筹资金不足的一项贷款业务。</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小额担保贷款主要用做自谋职业、自主创业或合伙经营和组织起来创业的开办经费和流动资金。</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80. </w:t>
      </w:r>
      <w:r w:rsidRPr="00A55421">
        <w:rPr>
          <w:rFonts w:ascii="ˎ̥" w:eastAsia="宋体" w:hAnsi="ˎ̥" w:cs="宋体"/>
          <w:b/>
          <w:bCs/>
          <w:color w:val="3E3E3E"/>
          <w:kern w:val="0"/>
          <w:sz w:val="36"/>
          <w:szCs w:val="36"/>
        </w:rPr>
        <w:t>申请小额担保贷款额度是多少？贷款期限有多长？</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国家规定对符合条件的高校毕业生自主创业的，可在创业地按规定申请小额担保贷款；从事微利项目的，可享受不超过</w:t>
      </w:r>
      <w:r w:rsidRPr="00A55421">
        <w:rPr>
          <w:rFonts w:ascii="ˎ̥" w:eastAsia="宋体" w:hAnsi="ˎ̥" w:cs="宋体"/>
          <w:color w:val="3E3E3E"/>
          <w:kern w:val="0"/>
          <w:sz w:val="18"/>
          <w:szCs w:val="18"/>
        </w:rPr>
        <w:t>10</w:t>
      </w:r>
      <w:r w:rsidRPr="00A55421">
        <w:rPr>
          <w:rFonts w:ascii="ˎ̥" w:eastAsia="宋体" w:hAnsi="ˎ̥" w:cs="宋体"/>
          <w:color w:val="3E3E3E"/>
          <w:kern w:val="0"/>
          <w:sz w:val="18"/>
          <w:szCs w:val="18"/>
        </w:rPr>
        <w:t>万元贷款额度的财政贴息扶持。各地区对申请小额担保贷款额度有不同规定。对合伙经营和组织起来就业的，可根据需要适当提高贷款额度。</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小额担保贷款的期限一般不超过</w:t>
      </w:r>
      <w:r w:rsidRPr="00A55421">
        <w:rPr>
          <w:rFonts w:ascii="ˎ̥" w:eastAsia="宋体" w:hAnsi="ˎ̥" w:cs="宋体"/>
          <w:color w:val="3E3E3E"/>
          <w:kern w:val="0"/>
          <w:sz w:val="18"/>
          <w:szCs w:val="18"/>
        </w:rPr>
        <w:t>2</w:t>
      </w:r>
      <w:r w:rsidRPr="00A55421">
        <w:rPr>
          <w:rFonts w:ascii="ˎ̥" w:eastAsia="宋体" w:hAnsi="ˎ̥" w:cs="宋体"/>
          <w:color w:val="3E3E3E"/>
          <w:kern w:val="0"/>
          <w:sz w:val="18"/>
          <w:szCs w:val="18"/>
        </w:rPr>
        <w:t>年，可展期一年。</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81. </w:t>
      </w:r>
      <w:r w:rsidRPr="00A55421">
        <w:rPr>
          <w:rFonts w:ascii="ˎ̥" w:eastAsia="宋体" w:hAnsi="ˎ̥" w:cs="宋体"/>
          <w:b/>
          <w:bCs/>
          <w:color w:val="3E3E3E"/>
          <w:kern w:val="0"/>
          <w:sz w:val="36"/>
          <w:szCs w:val="36"/>
        </w:rPr>
        <w:t>怎样申请小额担保贷款？在哪些银行可以申请小额担保贷款？</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小额担保贷款按照自愿申请、社区推荐、人力资源社会保障部门审查、贷款担保机构审核并承诺担保、商业银行核贷的程序，办理贷款手续。</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各国有商业银行、股份制商业银行、城市商业银行和城乡信用社都可以开办小额担保贷款业务，各地区根据实际情况确定具体经办银行。在指定的具体经办银行可以办理小额担保贷款。</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82. </w:t>
      </w:r>
      <w:r w:rsidRPr="00A55421">
        <w:rPr>
          <w:rFonts w:ascii="ˎ̥" w:eastAsia="宋体" w:hAnsi="ˎ̥" w:cs="宋体"/>
          <w:b/>
          <w:bCs/>
          <w:color w:val="3E3E3E"/>
          <w:kern w:val="0"/>
          <w:sz w:val="36"/>
          <w:szCs w:val="36"/>
        </w:rPr>
        <w:t>哪些项目属于微利项目？</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微利项目由各省、自治区、直辖市人民政府结合当地实际情况确定，并报财政部、中国人民银行、人力资源和社会保障部备案。对于从事微利项目的，财政据实全额贴息，展期</w:t>
      </w:r>
      <w:proofErr w:type="gramStart"/>
      <w:r w:rsidRPr="00A55421">
        <w:rPr>
          <w:rFonts w:ascii="ˎ̥" w:eastAsia="宋体" w:hAnsi="ˎ̥" w:cs="宋体"/>
          <w:color w:val="3E3E3E"/>
          <w:kern w:val="0"/>
          <w:sz w:val="18"/>
          <w:szCs w:val="18"/>
        </w:rPr>
        <w:t>不</w:t>
      </w:r>
      <w:proofErr w:type="gramEnd"/>
      <w:r w:rsidRPr="00A55421">
        <w:rPr>
          <w:rFonts w:ascii="ˎ̥" w:eastAsia="宋体" w:hAnsi="ˎ̥" w:cs="宋体"/>
          <w:color w:val="3E3E3E"/>
          <w:kern w:val="0"/>
          <w:sz w:val="18"/>
          <w:szCs w:val="18"/>
        </w:rPr>
        <w:t>贴息。</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83. </w:t>
      </w:r>
      <w:r w:rsidRPr="00A55421">
        <w:rPr>
          <w:rFonts w:ascii="ˎ̥" w:eastAsia="宋体" w:hAnsi="ˎ̥" w:cs="宋体"/>
          <w:b/>
          <w:bCs/>
          <w:color w:val="3E3E3E"/>
          <w:kern w:val="0"/>
          <w:sz w:val="36"/>
          <w:szCs w:val="36"/>
        </w:rPr>
        <w:t>针对高校毕业生灵活就业有什么政策措施？</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根据《国务院关于进一步做好普通高等学校毕业生就业工作的通知》（国发〔</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16</w:t>
      </w:r>
      <w:r w:rsidRPr="00A55421">
        <w:rPr>
          <w:rFonts w:ascii="ˎ̥" w:eastAsia="宋体" w:hAnsi="ˎ̥" w:cs="宋体"/>
          <w:color w:val="3E3E3E"/>
          <w:kern w:val="0"/>
          <w:sz w:val="18"/>
          <w:szCs w:val="18"/>
        </w:rPr>
        <w:t>号）、《财政部、人力资源社会保障部关于进一步加强就业专项资金管理有关问题的通知》（</w:t>
      </w:r>
      <w:proofErr w:type="gramStart"/>
      <w:r w:rsidRPr="00A55421">
        <w:rPr>
          <w:rFonts w:ascii="ˎ̥" w:eastAsia="宋体" w:hAnsi="ˎ̥" w:cs="宋体"/>
          <w:color w:val="3E3E3E"/>
          <w:kern w:val="0"/>
          <w:sz w:val="18"/>
          <w:szCs w:val="18"/>
        </w:rPr>
        <w:t>财社〔</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proofErr w:type="gramEnd"/>
      <w:r w:rsidRPr="00A55421">
        <w:rPr>
          <w:rFonts w:ascii="ˎ̥" w:eastAsia="宋体" w:hAnsi="ˎ̥" w:cs="宋体"/>
          <w:color w:val="3E3E3E"/>
          <w:kern w:val="0"/>
          <w:sz w:val="18"/>
          <w:szCs w:val="18"/>
        </w:rPr>
        <w:t>64</w:t>
      </w:r>
      <w:r w:rsidRPr="00A55421">
        <w:rPr>
          <w:rFonts w:ascii="ˎ̥" w:eastAsia="宋体" w:hAnsi="ˎ̥" w:cs="宋体"/>
          <w:color w:val="3E3E3E"/>
          <w:kern w:val="0"/>
          <w:sz w:val="18"/>
          <w:szCs w:val="18"/>
        </w:rPr>
        <w:t>号）等规定，鼓励支持高校毕业生通过多种形式灵活就业，并给予相关政策扶持。对符合就业困难人员条件的灵活就业高校毕业生，要按规定落实社会保险补贴政策。对申报灵活就业的高校毕业生，各级公共就业和人才服务机构按规定提供人事、劳动保障代理服务，做好社会保险关系接续工作。</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对就业困难人员灵活就业后缴纳的社会保险费，给予一定数额的社会保险补贴，补贴数额原则上不超过其实际缴费的</w:t>
      </w:r>
      <w:r w:rsidRPr="00A55421">
        <w:rPr>
          <w:rFonts w:ascii="ˎ̥" w:eastAsia="宋体" w:hAnsi="ˎ̥" w:cs="宋体"/>
          <w:color w:val="3E3E3E"/>
          <w:kern w:val="0"/>
          <w:sz w:val="18"/>
          <w:szCs w:val="18"/>
        </w:rPr>
        <w:t>2/3</w:t>
      </w:r>
      <w:r w:rsidRPr="00A55421">
        <w:rPr>
          <w:rFonts w:ascii="ˎ̥" w:eastAsia="宋体" w:hAnsi="ˎ̥" w:cs="宋体"/>
          <w:color w:val="3E3E3E"/>
          <w:kern w:val="0"/>
          <w:sz w:val="18"/>
          <w:szCs w:val="18"/>
        </w:rPr>
        <w:t>。灵活就业的就业困难人员按规定向当地人力资源社会保障部门申请社会保险补贴。社会保险补贴申请材料应附：由灵活就业人员签字、人力资源社会保障部门盖章确认的、注明具体从事灵活就业的岗位、地址等内容的相关证明材料，灵活就业人员《身份证》复印件、《就业失业登记证》复印件、社会保险征缴机构出具的社会保险费明细账（单）等凭证材料，经人力资源社会保障部门审核后，财政部门将补贴资金支付给申请者本人。</w:t>
      </w:r>
    </w:p>
    <w:p w:rsidR="00A55421" w:rsidRPr="00A55421" w:rsidRDefault="00A55421" w:rsidP="00A55421">
      <w:pPr>
        <w:widowControl/>
        <w:spacing w:beforeAutospacing="1" w:afterAutospacing="1" w:line="375" w:lineRule="atLeast"/>
        <w:ind w:left="300" w:right="300"/>
        <w:outlineLvl w:val="0"/>
        <w:rPr>
          <w:rFonts w:ascii="ˎ̥" w:eastAsia="宋体" w:hAnsi="ˎ̥" w:cs="宋体" w:hint="eastAsia"/>
          <w:b/>
          <w:bCs/>
          <w:color w:val="3E3E3E"/>
          <w:kern w:val="36"/>
          <w:sz w:val="48"/>
          <w:szCs w:val="48"/>
        </w:rPr>
      </w:pPr>
      <w:r w:rsidRPr="00A55421">
        <w:rPr>
          <w:rFonts w:ascii="ˎ̥" w:eastAsia="宋体" w:hAnsi="ˎ̥" w:cs="宋体"/>
          <w:b/>
          <w:bCs/>
          <w:color w:val="3E3E3E"/>
          <w:kern w:val="36"/>
          <w:sz w:val="36"/>
          <w:szCs w:val="36"/>
        </w:rPr>
        <w:t>六、</w:t>
      </w:r>
      <w:r w:rsidRPr="00A55421">
        <w:rPr>
          <w:rFonts w:ascii="ˎ̥" w:eastAsia="宋体" w:hAnsi="ˎ̥" w:cs="宋体"/>
          <w:b/>
          <w:bCs/>
          <w:color w:val="3E3E3E"/>
          <w:kern w:val="36"/>
          <w:sz w:val="36"/>
          <w:szCs w:val="36"/>
        </w:rPr>
        <w:t xml:space="preserve"> </w:t>
      </w:r>
      <w:r w:rsidRPr="00A55421">
        <w:rPr>
          <w:rFonts w:ascii="ˎ̥" w:eastAsia="宋体" w:hAnsi="ˎ̥" w:cs="宋体"/>
          <w:b/>
          <w:bCs/>
          <w:color w:val="3E3E3E"/>
          <w:kern w:val="36"/>
          <w:sz w:val="36"/>
          <w:szCs w:val="36"/>
        </w:rPr>
        <w:t>支持高校毕业生参加就业见习和技能培训</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84. </w:t>
      </w:r>
      <w:r w:rsidRPr="00A55421">
        <w:rPr>
          <w:rFonts w:ascii="ˎ̥" w:eastAsia="宋体" w:hAnsi="ˎ̥" w:cs="宋体"/>
          <w:b/>
          <w:bCs/>
          <w:color w:val="3E3E3E"/>
          <w:kern w:val="0"/>
          <w:sz w:val="36"/>
          <w:szCs w:val="36"/>
        </w:rPr>
        <w:t>什么是就业见习？</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就业见习是指由各级人力资源社会保障部门根据离校未就业高校毕业生本人意愿，组织其到经政府认定的就业见习单位进行见习锻炼、积累工作经验、提升就业能力的一项就业促进措施。</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2009</w:t>
      </w:r>
      <w:r w:rsidRPr="00A55421">
        <w:rPr>
          <w:rFonts w:ascii="ˎ̥" w:eastAsia="宋体" w:hAnsi="ˎ̥" w:cs="宋体"/>
          <w:color w:val="3E3E3E"/>
          <w:kern w:val="0"/>
          <w:sz w:val="18"/>
          <w:szCs w:val="18"/>
        </w:rPr>
        <w:t>年起，人力资源社会保障部会同教育部、工业和信息化部、国资委、工商总局、全国工商联和共青团中央联合下发《关于印发三年百万高校毕业生就业见习计划的通知》（</w:t>
      </w:r>
      <w:proofErr w:type="gramStart"/>
      <w:r w:rsidRPr="00A55421">
        <w:rPr>
          <w:rFonts w:ascii="ˎ̥" w:eastAsia="宋体" w:hAnsi="ˎ̥" w:cs="宋体"/>
          <w:color w:val="3E3E3E"/>
          <w:kern w:val="0"/>
          <w:sz w:val="18"/>
          <w:szCs w:val="18"/>
        </w:rPr>
        <w:t>人社部</w:t>
      </w:r>
      <w:proofErr w:type="gramEnd"/>
      <w:r w:rsidRPr="00A55421">
        <w:rPr>
          <w:rFonts w:ascii="ˎ̥" w:eastAsia="宋体" w:hAnsi="ˎ̥" w:cs="宋体"/>
          <w:color w:val="3E3E3E"/>
          <w:kern w:val="0"/>
          <w:sz w:val="18"/>
          <w:szCs w:val="18"/>
        </w:rPr>
        <w:t>发〔</w:t>
      </w:r>
      <w:r w:rsidRPr="00A55421">
        <w:rPr>
          <w:rFonts w:ascii="ˎ̥" w:eastAsia="宋体" w:hAnsi="ˎ̥" w:cs="宋体"/>
          <w:color w:val="3E3E3E"/>
          <w:kern w:val="0"/>
          <w:sz w:val="18"/>
          <w:szCs w:val="18"/>
        </w:rPr>
        <w:t>2009</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38</w:t>
      </w:r>
      <w:r w:rsidRPr="00A55421">
        <w:rPr>
          <w:rFonts w:ascii="ˎ̥" w:eastAsia="宋体" w:hAnsi="ˎ̥" w:cs="宋体"/>
          <w:color w:val="3E3E3E"/>
          <w:kern w:val="0"/>
          <w:sz w:val="18"/>
          <w:szCs w:val="18"/>
        </w:rPr>
        <w:t>号），决定自</w:t>
      </w:r>
      <w:r w:rsidRPr="00A55421">
        <w:rPr>
          <w:rFonts w:ascii="ˎ̥" w:eastAsia="宋体" w:hAnsi="ˎ̥" w:cs="宋体"/>
          <w:color w:val="3E3E3E"/>
          <w:kern w:val="0"/>
          <w:sz w:val="18"/>
          <w:szCs w:val="18"/>
        </w:rPr>
        <w:t>2009</w:t>
      </w:r>
      <w:r w:rsidRPr="00A55421">
        <w:rPr>
          <w:rFonts w:ascii="ˎ̥" w:eastAsia="宋体" w:hAnsi="ˎ̥" w:cs="宋体"/>
          <w:color w:val="3E3E3E"/>
          <w:kern w:val="0"/>
          <w:sz w:val="18"/>
          <w:szCs w:val="18"/>
        </w:rPr>
        <w:t>年至</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年，拓展和规范一批用人单位作为高校毕业生见习基地，用</w:t>
      </w:r>
      <w:r w:rsidRPr="00A55421">
        <w:rPr>
          <w:rFonts w:ascii="ˎ̥" w:eastAsia="宋体" w:hAnsi="ˎ̥" w:cs="宋体"/>
          <w:color w:val="3E3E3E"/>
          <w:kern w:val="0"/>
          <w:sz w:val="18"/>
          <w:szCs w:val="18"/>
        </w:rPr>
        <w:t>3</w:t>
      </w:r>
      <w:r w:rsidRPr="00A55421">
        <w:rPr>
          <w:rFonts w:ascii="ˎ̥" w:eastAsia="宋体" w:hAnsi="ˎ̥" w:cs="宋体"/>
          <w:color w:val="3E3E3E"/>
          <w:kern w:val="0"/>
          <w:sz w:val="18"/>
          <w:szCs w:val="18"/>
        </w:rPr>
        <w:t>年时间组织</w:t>
      </w:r>
      <w:r w:rsidRPr="00A55421">
        <w:rPr>
          <w:rFonts w:ascii="ˎ̥" w:eastAsia="宋体" w:hAnsi="ˎ̥" w:cs="宋体"/>
          <w:color w:val="3E3E3E"/>
          <w:kern w:val="0"/>
          <w:sz w:val="18"/>
          <w:szCs w:val="18"/>
        </w:rPr>
        <w:t>100</w:t>
      </w:r>
      <w:r w:rsidRPr="00A55421">
        <w:rPr>
          <w:rFonts w:ascii="ˎ̥" w:eastAsia="宋体" w:hAnsi="ˎ̥" w:cs="宋体"/>
          <w:color w:val="3E3E3E"/>
          <w:kern w:val="0"/>
          <w:sz w:val="18"/>
          <w:szCs w:val="18"/>
        </w:rPr>
        <w:t>万离校未就业高校毕业生参加就业见习。</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未就业高校毕业生如参加就业见习可向当地人力资源和社会保障部门及当地团组织咨询，当地人力资源和社会保障部门是就业见习的组织实施单位。</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85. </w:t>
      </w:r>
      <w:r w:rsidRPr="00A55421">
        <w:rPr>
          <w:rFonts w:ascii="ˎ̥" w:eastAsia="宋体" w:hAnsi="ˎ̥" w:cs="宋体"/>
          <w:b/>
          <w:bCs/>
          <w:color w:val="3E3E3E"/>
          <w:kern w:val="0"/>
          <w:sz w:val="36"/>
          <w:szCs w:val="36"/>
        </w:rPr>
        <w:t>离校后未就业高校毕业生如何参加就业见习？</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86. </w:t>
      </w:r>
      <w:r w:rsidRPr="00A55421">
        <w:rPr>
          <w:rFonts w:ascii="ˎ̥" w:eastAsia="宋体" w:hAnsi="ˎ̥" w:cs="宋体"/>
          <w:b/>
          <w:bCs/>
          <w:color w:val="3E3E3E"/>
          <w:kern w:val="0"/>
          <w:sz w:val="36"/>
          <w:szCs w:val="36"/>
        </w:rPr>
        <w:t>就业见习期限有多长？</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高校毕业生就业见习期限一般为</w:t>
      </w:r>
      <w:r w:rsidRPr="00A55421">
        <w:rPr>
          <w:rFonts w:ascii="ˎ̥" w:eastAsia="宋体" w:hAnsi="ˎ̥" w:cs="宋体"/>
          <w:color w:val="3E3E3E"/>
          <w:kern w:val="0"/>
          <w:sz w:val="18"/>
          <w:szCs w:val="18"/>
        </w:rPr>
        <w:t>3-12</w:t>
      </w:r>
      <w:r w:rsidRPr="00A55421">
        <w:rPr>
          <w:rFonts w:ascii="ˎ̥" w:eastAsia="宋体" w:hAnsi="ˎ̥" w:cs="宋体"/>
          <w:color w:val="3E3E3E"/>
          <w:kern w:val="0"/>
          <w:sz w:val="18"/>
          <w:szCs w:val="18"/>
        </w:rPr>
        <w:t>个月。</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高校毕业生就业见习活动结束后，见习单位对高校毕业生进行考核鉴定，出具见习证明，作为用人单位招聘和选用见习高校毕业生的依据之一。在见习期间，由见习单位正式录（聘）用的，在该单位的见习期可以作为工龄计算。</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87. </w:t>
      </w:r>
      <w:r w:rsidRPr="00A55421">
        <w:rPr>
          <w:rFonts w:ascii="ˎ̥" w:eastAsia="宋体" w:hAnsi="ˎ̥" w:cs="宋体"/>
          <w:b/>
          <w:bCs/>
          <w:color w:val="3E3E3E"/>
          <w:kern w:val="0"/>
          <w:sz w:val="36"/>
          <w:szCs w:val="36"/>
        </w:rPr>
        <w:t>就业见习单位给毕业生上保险吗？</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见习期间所在见习单位为毕业生办理人身意外伤害保险。</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88. </w:t>
      </w:r>
      <w:r w:rsidRPr="00A55421">
        <w:rPr>
          <w:rFonts w:ascii="ˎ̥" w:eastAsia="宋体" w:hAnsi="ˎ̥" w:cs="宋体"/>
          <w:b/>
          <w:bCs/>
          <w:color w:val="3E3E3E"/>
          <w:kern w:val="0"/>
          <w:sz w:val="36"/>
          <w:szCs w:val="36"/>
        </w:rPr>
        <w:t>离校未就业高校毕业生参加就业见习享受哪些政策和服务？</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获得基本生活补助（基本生活补助费用由见习单位和地方政府分担，各地要根据当地经济发展和物价水平，合理确定和及时调整基本生活补助标准）；</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免费办理人事代理；</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办理人身意外伤害保险；</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见习期满未被录用可继续享受就业指导与服务。</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89. </w:t>
      </w:r>
      <w:r w:rsidRPr="00A55421">
        <w:rPr>
          <w:rFonts w:ascii="ˎ̥" w:eastAsia="宋体" w:hAnsi="ˎ̥" w:cs="宋体"/>
          <w:b/>
          <w:bCs/>
          <w:color w:val="3E3E3E"/>
          <w:kern w:val="0"/>
          <w:sz w:val="36"/>
          <w:szCs w:val="36"/>
        </w:rPr>
        <w:t>见习单位能享受什么优惠政策？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对企业（单位）吸纳离校未就业高校毕业生参加就业见习的，由见习企业（单位）先行垫付见习人员见习期间基本生活补助，再按规定向当地人力资源社会保障部门申请就业见习补贴。</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就业见习补贴申请材料应附：实际参加就业见习的人员名单、就业见习协议书、见习人员《身份证》、《登记证》复印件和大学毕业证复印件、企业（单位）发放基本生活补助明细账（单）、企业（单位）在银行开立的基本账户等凭证材料，经人力资源社会保障部门审核后，财政部门将资金支付到企业（单位）在银行开立的基本账户。</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见习单位支出的见习补贴相关费用，不计入社会保险缴费基数，但符合税收法律法规规定的，可以在计算企业所得税应纳税所得额时扣除。</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90. </w:t>
      </w:r>
      <w:r w:rsidRPr="00A55421">
        <w:rPr>
          <w:rFonts w:ascii="ˎ̥" w:eastAsia="宋体" w:hAnsi="ˎ̥" w:cs="宋体"/>
          <w:b/>
          <w:bCs/>
          <w:color w:val="3E3E3E"/>
          <w:kern w:val="0"/>
          <w:sz w:val="36"/>
          <w:szCs w:val="36"/>
        </w:rPr>
        <w:t>高校毕业生如何申请参加职业培训？</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职业培训由各地人力资源社会保障部门负责组织实施。高校毕业生可到当地人力资源社会保障部门咨询了解职业培训开展情况，选择适宜的培训项目参加。</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职业培训工作主要由政府认定的培训机构、技工院校或企业所属培训机构承担。</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91. </w:t>
      </w:r>
      <w:r w:rsidRPr="00A55421">
        <w:rPr>
          <w:rFonts w:ascii="ˎ̥" w:eastAsia="宋体" w:hAnsi="ˎ̥" w:cs="宋体"/>
          <w:b/>
          <w:bCs/>
          <w:color w:val="3E3E3E"/>
          <w:kern w:val="0"/>
          <w:sz w:val="36"/>
          <w:szCs w:val="36"/>
        </w:rPr>
        <w:t>高校毕业生能否享受职业培训补贴政策？如何申请职业培训补贴？</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按照《财政部、人力资源社会保障部关于进一步加强就业专项资金管理有关问题的通知》（</w:t>
      </w:r>
      <w:proofErr w:type="gramStart"/>
      <w:r w:rsidRPr="00A55421">
        <w:rPr>
          <w:rFonts w:ascii="ˎ̥" w:eastAsia="宋体" w:hAnsi="ˎ̥" w:cs="宋体"/>
          <w:color w:val="3E3E3E"/>
          <w:kern w:val="0"/>
          <w:sz w:val="18"/>
          <w:szCs w:val="18"/>
        </w:rPr>
        <w:t>财社〔</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proofErr w:type="gramEnd"/>
      <w:r w:rsidRPr="00A55421">
        <w:rPr>
          <w:rFonts w:ascii="ˎ̥" w:eastAsia="宋体" w:hAnsi="ˎ̥" w:cs="宋体"/>
          <w:color w:val="3E3E3E"/>
          <w:kern w:val="0"/>
          <w:sz w:val="18"/>
          <w:szCs w:val="18"/>
        </w:rPr>
        <w:t>64</w:t>
      </w:r>
      <w:r w:rsidRPr="00A55421">
        <w:rPr>
          <w:rFonts w:ascii="ˎ̥" w:eastAsia="宋体" w:hAnsi="ˎ̥" w:cs="宋体"/>
          <w:color w:val="3E3E3E"/>
          <w:kern w:val="0"/>
          <w:sz w:val="18"/>
          <w:szCs w:val="18"/>
        </w:rPr>
        <w:t>号）等文件规定，申请材料经人力资源社会保障部门审核后，财政部门按规定将补贴资金直接拨付给申请者本人。职业培训补贴申请材料应附：培训人员《身份证》复印件、《就业失业登记证》复印件、职业资格证书（专项职业能力证书或培训合格证书）复印件、就业或创业证明材料、职业培训机构开具的行政事业性收费票据（或税务发票）等凭证材料。</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高校毕业生参加就业技能培训或创业培训后，培训合格并通过职业技能鉴定取得初级以上职业资格证书（未颁布国家职业技能标准的职业应取得专项职业能力证书或创业培训合格证书），</w:t>
      </w:r>
      <w:r w:rsidRPr="00A55421">
        <w:rPr>
          <w:rFonts w:ascii="ˎ̥" w:eastAsia="宋体" w:hAnsi="ˎ̥" w:cs="宋体"/>
          <w:color w:val="3E3E3E"/>
          <w:kern w:val="0"/>
          <w:sz w:val="18"/>
          <w:szCs w:val="18"/>
        </w:rPr>
        <w:t>6</w:t>
      </w:r>
      <w:r w:rsidRPr="00A55421">
        <w:rPr>
          <w:rFonts w:ascii="ˎ̥" w:eastAsia="宋体" w:hAnsi="ˎ̥" w:cs="宋体"/>
          <w:color w:val="3E3E3E"/>
          <w:kern w:val="0"/>
          <w:sz w:val="18"/>
          <w:szCs w:val="18"/>
        </w:rPr>
        <w:t>个月内实现就业的，按职业培训补贴标准的</w:t>
      </w:r>
      <w:r w:rsidRPr="00A55421">
        <w:rPr>
          <w:rFonts w:ascii="ˎ̥" w:eastAsia="宋体" w:hAnsi="ˎ̥" w:cs="宋体"/>
          <w:color w:val="3E3E3E"/>
          <w:kern w:val="0"/>
          <w:sz w:val="18"/>
          <w:szCs w:val="18"/>
        </w:rPr>
        <w:t>100%</w:t>
      </w:r>
      <w:r w:rsidRPr="00A55421">
        <w:rPr>
          <w:rFonts w:ascii="ˎ̥" w:eastAsia="宋体" w:hAnsi="ˎ̥" w:cs="宋体"/>
          <w:color w:val="3E3E3E"/>
          <w:kern w:val="0"/>
          <w:sz w:val="18"/>
          <w:szCs w:val="18"/>
        </w:rPr>
        <w:t>给予补贴。</w:t>
      </w:r>
      <w:r w:rsidRPr="00A55421">
        <w:rPr>
          <w:rFonts w:ascii="ˎ̥" w:eastAsia="宋体" w:hAnsi="ˎ̥" w:cs="宋体"/>
          <w:color w:val="3E3E3E"/>
          <w:kern w:val="0"/>
          <w:sz w:val="18"/>
          <w:szCs w:val="18"/>
        </w:rPr>
        <w:t>6</w:t>
      </w:r>
      <w:r w:rsidRPr="00A55421">
        <w:rPr>
          <w:rFonts w:ascii="ˎ̥" w:eastAsia="宋体" w:hAnsi="ˎ̥" w:cs="宋体"/>
          <w:color w:val="3E3E3E"/>
          <w:kern w:val="0"/>
          <w:sz w:val="18"/>
          <w:szCs w:val="18"/>
        </w:rPr>
        <w:t>个月内没有实现就业的，取得初级以上职业资格证书，按职业培训补贴标准的</w:t>
      </w:r>
      <w:r w:rsidRPr="00A55421">
        <w:rPr>
          <w:rFonts w:ascii="ˎ̥" w:eastAsia="宋体" w:hAnsi="ˎ̥" w:cs="宋体"/>
          <w:color w:val="3E3E3E"/>
          <w:kern w:val="0"/>
          <w:sz w:val="18"/>
          <w:szCs w:val="18"/>
        </w:rPr>
        <w:t>80%</w:t>
      </w:r>
      <w:r w:rsidRPr="00A55421">
        <w:rPr>
          <w:rFonts w:ascii="ˎ̥" w:eastAsia="宋体" w:hAnsi="ˎ̥" w:cs="宋体"/>
          <w:color w:val="3E3E3E"/>
          <w:kern w:val="0"/>
          <w:sz w:val="18"/>
          <w:szCs w:val="18"/>
        </w:rPr>
        <w:t>给予补贴；取得专项职业能力证书或创业培训合格证书，按职业培训补贴标准的</w:t>
      </w:r>
      <w:r w:rsidRPr="00A55421">
        <w:rPr>
          <w:rFonts w:ascii="ˎ̥" w:eastAsia="宋体" w:hAnsi="ˎ̥" w:cs="宋体"/>
          <w:color w:val="3E3E3E"/>
          <w:kern w:val="0"/>
          <w:sz w:val="18"/>
          <w:szCs w:val="18"/>
        </w:rPr>
        <w:t>60%</w:t>
      </w:r>
      <w:r w:rsidRPr="00A55421">
        <w:rPr>
          <w:rFonts w:ascii="ˎ̥" w:eastAsia="宋体" w:hAnsi="ˎ̥" w:cs="宋体"/>
          <w:color w:val="3E3E3E"/>
          <w:kern w:val="0"/>
          <w:sz w:val="18"/>
          <w:szCs w:val="18"/>
        </w:rPr>
        <w:t>给予补贴。</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92. </w:t>
      </w:r>
      <w:r w:rsidRPr="00A55421">
        <w:rPr>
          <w:rFonts w:ascii="ˎ̥" w:eastAsia="宋体" w:hAnsi="ˎ̥" w:cs="宋体"/>
          <w:b/>
          <w:bCs/>
          <w:color w:val="3E3E3E"/>
          <w:kern w:val="0"/>
          <w:sz w:val="36"/>
          <w:szCs w:val="36"/>
        </w:rPr>
        <w:t>高校毕业生如何获取职业资格证书？</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高校毕业生个人可向职业技能鉴定所（站）自主申请职业技能鉴定。职业技能鉴定要参加理论知识考试和操作技能（专业能力）考核。经鉴定合格者，由人力资源社会保障部门核发相应的职业资格证书。</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93. </w:t>
      </w:r>
      <w:r w:rsidRPr="00A55421">
        <w:rPr>
          <w:rFonts w:ascii="ˎ̥" w:eastAsia="宋体" w:hAnsi="ˎ̥" w:cs="宋体"/>
          <w:b/>
          <w:bCs/>
          <w:color w:val="3E3E3E"/>
          <w:kern w:val="0"/>
          <w:sz w:val="36"/>
          <w:szCs w:val="36"/>
        </w:rPr>
        <w:t>高校毕业生能否享受职业技能鉴定补贴政策，如何申请技能鉴定补贴？</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按照《财政部、人力资源社会保障部关于进一步加强就业专项资金管理有关问题的通知》（</w:t>
      </w:r>
      <w:proofErr w:type="gramStart"/>
      <w:r w:rsidRPr="00A55421">
        <w:rPr>
          <w:rFonts w:ascii="ˎ̥" w:eastAsia="宋体" w:hAnsi="ˎ̥" w:cs="宋体"/>
          <w:color w:val="3E3E3E"/>
          <w:kern w:val="0"/>
          <w:sz w:val="18"/>
          <w:szCs w:val="18"/>
        </w:rPr>
        <w:t>财社〔</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proofErr w:type="gramEnd"/>
      <w:r w:rsidRPr="00A55421">
        <w:rPr>
          <w:rFonts w:ascii="ˎ̥" w:eastAsia="宋体" w:hAnsi="ˎ̥" w:cs="宋体"/>
          <w:color w:val="3E3E3E"/>
          <w:kern w:val="0"/>
          <w:sz w:val="18"/>
          <w:szCs w:val="18"/>
        </w:rPr>
        <w:t>64</w:t>
      </w:r>
      <w:r w:rsidRPr="00A55421">
        <w:rPr>
          <w:rFonts w:ascii="ˎ̥" w:eastAsia="宋体" w:hAnsi="ˎ̥" w:cs="宋体"/>
          <w:color w:val="3E3E3E"/>
          <w:kern w:val="0"/>
          <w:sz w:val="18"/>
          <w:szCs w:val="18"/>
        </w:rPr>
        <w:t>号）等文件规定，对高校毕业生在毕业年度内通过初次职业技能鉴定并取得职业资格证书或专项职业能力证书的，按规定给予一次性职业技能鉴定补贴。</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通过初次职业技能鉴定并取得职业资格证书或专项职业能力证书的，可向职业技能鉴定所在地人力资源社会保障部门申请一次性职业技能鉴定补贴。职业技能鉴定补贴申请材料应附：申请人《身份证》复印件、《就业失业登记证》复印件、职业资格证书复印件、职业技能鉴定机构开具的行政事业性收费票据（或税务发票）等凭证材料，经人力资源社会保障部门审核后，财政部门按规定将补贴资金支付给申请者本人。</w:t>
      </w:r>
    </w:p>
    <w:p w:rsidR="00A55421" w:rsidRPr="00A55421" w:rsidRDefault="00A55421" w:rsidP="00A55421">
      <w:pPr>
        <w:widowControl/>
        <w:spacing w:beforeAutospacing="1" w:afterAutospacing="1" w:line="375" w:lineRule="atLeast"/>
        <w:ind w:left="300" w:right="300"/>
        <w:outlineLvl w:val="0"/>
        <w:rPr>
          <w:rFonts w:ascii="ˎ̥" w:eastAsia="宋体" w:hAnsi="ˎ̥" w:cs="宋体" w:hint="eastAsia"/>
          <w:b/>
          <w:bCs/>
          <w:color w:val="3E3E3E"/>
          <w:kern w:val="36"/>
          <w:sz w:val="48"/>
          <w:szCs w:val="48"/>
        </w:rPr>
      </w:pPr>
      <w:r w:rsidRPr="00A55421">
        <w:rPr>
          <w:rFonts w:ascii="ˎ̥" w:eastAsia="宋体" w:hAnsi="ˎ̥" w:cs="宋体"/>
          <w:b/>
          <w:bCs/>
          <w:color w:val="3E3E3E"/>
          <w:kern w:val="36"/>
          <w:sz w:val="36"/>
          <w:szCs w:val="36"/>
        </w:rPr>
        <w:t>七、</w:t>
      </w:r>
      <w:r w:rsidRPr="00A55421">
        <w:rPr>
          <w:rFonts w:ascii="ˎ̥" w:eastAsia="宋体" w:hAnsi="ˎ̥" w:cs="宋体"/>
          <w:b/>
          <w:bCs/>
          <w:color w:val="3E3E3E"/>
          <w:kern w:val="36"/>
          <w:sz w:val="36"/>
          <w:szCs w:val="36"/>
        </w:rPr>
        <w:t xml:space="preserve"> </w:t>
      </w:r>
      <w:r w:rsidRPr="00A55421">
        <w:rPr>
          <w:rFonts w:ascii="ˎ̥" w:eastAsia="宋体" w:hAnsi="ˎ̥" w:cs="宋体"/>
          <w:b/>
          <w:bCs/>
          <w:color w:val="3E3E3E"/>
          <w:kern w:val="36"/>
          <w:sz w:val="36"/>
          <w:szCs w:val="36"/>
        </w:rPr>
        <w:t>为高校毕业生提供就业指导、就业服务和就业援助</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94. </w:t>
      </w:r>
      <w:r w:rsidRPr="00A55421">
        <w:rPr>
          <w:rFonts w:ascii="ˎ̥" w:eastAsia="宋体" w:hAnsi="ˎ̥" w:cs="宋体"/>
          <w:b/>
          <w:bCs/>
          <w:color w:val="3E3E3E"/>
          <w:kern w:val="0"/>
          <w:sz w:val="36"/>
          <w:szCs w:val="36"/>
        </w:rPr>
        <w:t>主要有哪些机构为高校毕业生提供就业服务？</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公共就业和人才服务机构</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案管理等服务。此外，还定期开展面向高校毕业生的公共就业和人才服务专项活动，比如每年</w:t>
      </w:r>
      <w:r w:rsidRPr="00A55421">
        <w:rPr>
          <w:rFonts w:ascii="ˎ̥" w:eastAsia="宋体" w:hAnsi="ˎ̥" w:cs="宋体"/>
          <w:color w:val="3E3E3E"/>
          <w:kern w:val="0"/>
          <w:sz w:val="18"/>
          <w:szCs w:val="18"/>
        </w:rPr>
        <w:t>5</w:t>
      </w:r>
      <w:r w:rsidRPr="00A55421">
        <w:rPr>
          <w:rFonts w:ascii="ˎ̥" w:eastAsia="宋体" w:hAnsi="ˎ̥" w:cs="宋体"/>
          <w:color w:val="3E3E3E"/>
          <w:kern w:val="0"/>
          <w:sz w:val="18"/>
          <w:szCs w:val="18"/>
        </w:rPr>
        <w:t>月</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民营企业招聘周</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、每年</w:t>
      </w:r>
      <w:r w:rsidRPr="00A55421">
        <w:rPr>
          <w:rFonts w:ascii="ˎ̥" w:eastAsia="宋体" w:hAnsi="ˎ̥" w:cs="宋体"/>
          <w:color w:val="3E3E3E"/>
          <w:kern w:val="0"/>
          <w:sz w:val="18"/>
          <w:szCs w:val="18"/>
        </w:rPr>
        <w:t>9</w:t>
      </w:r>
      <w:r w:rsidRPr="00A55421">
        <w:rPr>
          <w:rFonts w:ascii="ˎ̥" w:eastAsia="宋体" w:hAnsi="ˎ̥" w:cs="宋体"/>
          <w:color w:val="3E3E3E"/>
          <w:kern w:val="0"/>
          <w:sz w:val="18"/>
          <w:szCs w:val="18"/>
        </w:rPr>
        <w:t>月</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高校毕业生就业服务月</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、每年</w:t>
      </w:r>
      <w:r w:rsidRPr="00A55421">
        <w:rPr>
          <w:rFonts w:ascii="ˎ̥" w:eastAsia="宋体" w:hAnsi="ˎ̥" w:cs="宋体"/>
          <w:color w:val="3E3E3E"/>
          <w:kern w:val="0"/>
          <w:sz w:val="18"/>
          <w:szCs w:val="18"/>
        </w:rPr>
        <w:t>11</w:t>
      </w:r>
      <w:r w:rsidRPr="00A55421">
        <w:rPr>
          <w:rFonts w:ascii="ˎ̥" w:eastAsia="宋体" w:hAnsi="ˎ̥" w:cs="宋体"/>
          <w:color w:val="3E3E3E"/>
          <w:kern w:val="0"/>
          <w:sz w:val="18"/>
          <w:szCs w:val="18"/>
        </w:rPr>
        <w:t>月</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高校毕业生就业服务周</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等，为高校毕业生和用人单位搭建供需对接平台。</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高校毕业生就业指导机构</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目前，各省教育部门、各高校普遍建立了高校毕业生就业指导机构，为毕业生提供就业咨询、用人单位招聘及实习实训信息、求职技巧、职业生涯辅导、毕业生推荐、实习实践能力提升和就业手续办理等多项就业指导和服务。</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职业中介机构</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主要包括从事人力资源服务的经营性机构，政府鼓励各类职业中介机构为高校毕业生提供就业服务，对为登记失业高校毕业生提供服务并符合条件的职业中介机构按规定给予职业介绍补贴。</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95. </w:t>
      </w:r>
      <w:r w:rsidRPr="00A55421">
        <w:rPr>
          <w:rFonts w:ascii="ˎ̥" w:eastAsia="宋体" w:hAnsi="ˎ̥" w:cs="宋体"/>
          <w:b/>
          <w:bCs/>
          <w:color w:val="3E3E3E"/>
          <w:kern w:val="0"/>
          <w:sz w:val="36"/>
          <w:szCs w:val="36"/>
        </w:rPr>
        <w:t>职业中介机构如何享受职业介绍补贴？</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按照《财政部、人力资源社会保障部关于进一步加强就业专项资金管理有关问题的通知》（</w:t>
      </w:r>
      <w:proofErr w:type="gramStart"/>
      <w:r w:rsidRPr="00A55421">
        <w:rPr>
          <w:rFonts w:ascii="ˎ̥" w:eastAsia="宋体" w:hAnsi="ˎ̥" w:cs="宋体"/>
          <w:color w:val="3E3E3E"/>
          <w:kern w:val="0"/>
          <w:sz w:val="18"/>
          <w:szCs w:val="18"/>
        </w:rPr>
        <w:t>财社〔</w:t>
      </w:r>
      <w:r w:rsidRPr="00A55421">
        <w:rPr>
          <w:rFonts w:ascii="ˎ̥" w:eastAsia="宋体" w:hAnsi="ˎ̥" w:cs="宋体"/>
          <w:color w:val="3E3E3E"/>
          <w:kern w:val="0"/>
          <w:sz w:val="18"/>
          <w:szCs w:val="18"/>
        </w:rPr>
        <w:t>2011</w:t>
      </w:r>
      <w:r w:rsidRPr="00A55421">
        <w:rPr>
          <w:rFonts w:ascii="ˎ̥" w:eastAsia="宋体" w:hAnsi="ˎ̥" w:cs="宋体"/>
          <w:color w:val="3E3E3E"/>
          <w:kern w:val="0"/>
          <w:sz w:val="18"/>
          <w:szCs w:val="18"/>
        </w:rPr>
        <w:t>〕</w:t>
      </w:r>
      <w:proofErr w:type="gramEnd"/>
      <w:r w:rsidRPr="00A55421">
        <w:rPr>
          <w:rFonts w:ascii="ˎ̥" w:eastAsia="宋体" w:hAnsi="ˎ̥" w:cs="宋体"/>
          <w:color w:val="3E3E3E"/>
          <w:kern w:val="0"/>
          <w:sz w:val="18"/>
          <w:szCs w:val="18"/>
        </w:rPr>
        <w:t>64</w:t>
      </w:r>
      <w:r w:rsidRPr="00A55421">
        <w:rPr>
          <w:rFonts w:ascii="ˎ̥" w:eastAsia="宋体" w:hAnsi="ˎ̥" w:cs="宋体"/>
          <w:color w:val="3E3E3E"/>
          <w:kern w:val="0"/>
          <w:sz w:val="18"/>
          <w:szCs w:val="18"/>
        </w:rPr>
        <w:t>号）等文件规定，在工商行政部门登记注册的职业中介机构，可按经其就业服务后实际就业的登记失业人员人数向当地人力资源社会保障部门申请职业介绍补贴。</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职业介绍补贴申请材料应附：经职业中介机构就业服务后已实现就业的登记失业人员名单、接受就业服务的本人签名及《居民身份证》（以下简称《身份证》）复印件、《就业失业登记证》（以下简称《登记证》）复印件、劳动合同等就业证明材料复印件、职业中介机构在银行开立的基本账户等凭证材料。申请材料经人力资源社会保障部门审核后，财政部门按规定将补贴资金支付到职业中介机构在银行开立的基本账户。</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lastRenderedPageBreak/>
        <w:t xml:space="preserve">96. </w:t>
      </w:r>
      <w:r w:rsidRPr="00A55421">
        <w:rPr>
          <w:rFonts w:ascii="ˎ̥" w:eastAsia="宋体" w:hAnsi="ˎ̥" w:cs="宋体"/>
          <w:b/>
          <w:bCs/>
          <w:color w:val="3E3E3E"/>
          <w:kern w:val="0"/>
          <w:sz w:val="36"/>
          <w:szCs w:val="36"/>
        </w:rPr>
        <w:t>高校毕业生获取就业信息的主要渠道有哪些？</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浏览各类就业信息网站，包括中央有关部门主办的全国性就业信息网站、地方有关部门主办的就业信息网站、各高校就业信息网站及校内</w:t>
      </w:r>
      <w:proofErr w:type="spellStart"/>
      <w:r w:rsidRPr="00A55421">
        <w:rPr>
          <w:rFonts w:ascii="ˎ̥" w:eastAsia="宋体" w:hAnsi="ˎ̥" w:cs="宋体"/>
          <w:color w:val="3E3E3E"/>
          <w:kern w:val="0"/>
          <w:sz w:val="18"/>
          <w:szCs w:val="18"/>
        </w:rPr>
        <w:t>bbs</w:t>
      </w:r>
      <w:proofErr w:type="spellEnd"/>
      <w:r w:rsidRPr="00A55421">
        <w:rPr>
          <w:rFonts w:ascii="ˎ̥" w:eastAsia="宋体" w:hAnsi="ˎ̥" w:cs="宋体"/>
          <w:color w:val="3E3E3E"/>
          <w:kern w:val="0"/>
          <w:sz w:val="18"/>
          <w:szCs w:val="18"/>
        </w:rPr>
        <w:t>求职版面、其他专业性就业网站等；</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参加各类招聘和双向选择活动，包括国家有关部门、各地、学校、用人单位等相关机构组织的各类现场或网络招聘活动；</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参与校企合作实习，包括社会实践、毕业实习等活动；</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查阅媒体广告，如报纸、刊物、电台、电视台、视频媒体等；</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(5) </w:t>
      </w:r>
      <w:r w:rsidRPr="00A55421">
        <w:rPr>
          <w:rFonts w:ascii="ˎ̥" w:eastAsia="宋体" w:hAnsi="ˎ̥" w:cs="宋体"/>
          <w:color w:val="3E3E3E"/>
          <w:kern w:val="0"/>
          <w:sz w:val="18"/>
          <w:szCs w:val="18"/>
        </w:rPr>
        <w:t>他人推荐，如导师、校友、亲友等；</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(6) </w:t>
      </w:r>
      <w:r w:rsidRPr="00A55421">
        <w:rPr>
          <w:rFonts w:ascii="ˎ̥" w:eastAsia="宋体" w:hAnsi="ˎ̥" w:cs="宋体"/>
          <w:color w:val="3E3E3E"/>
          <w:kern w:val="0"/>
          <w:sz w:val="18"/>
          <w:szCs w:val="18"/>
        </w:rPr>
        <w:t>主动到单位求职自荐等。</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97. </w:t>
      </w:r>
      <w:r w:rsidRPr="00A55421">
        <w:rPr>
          <w:rFonts w:ascii="ˎ̥" w:eastAsia="宋体" w:hAnsi="ˎ̥" w:cs="宋体"/>
          <w:b/>
          <w:bCs/>
          <w:color w:val="3E3E3E"/>
          <w:kern w:val="0"/>
          <w:sz w:val="36"/>
          <w:szCs w:val="36"/>
        </w:rPr>
        <w:t>在校期间高校毕业生可以通过哪些途径提升就业能力？</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在学好专业知识技能的同时，根据学校要求或安排，毕业生可以通过选修或必修就业指导课程、参与学校组织的就业实习、技巧辅导、模拟招聘等活动，学习和了解相关职业的资料和信息，充分借助社会实践平台，全面提升就业能力。</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高校毕业生还可通过学校实施的毕业证书与职业资格证书</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双证书</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制度、组织到企业顶岗实习、参加人力资源社会保障部门认定的定点机构开展的职业技能培训等，切实增强自身的岗位适应能力与就业竞争力，促进职业素养的养成。</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98. </w:t>
      </w:r>
      <w:r w:rsidRPr="00A55421">
        <w:rPr>
          <w:rFonts w:ascii="ˎ̥" w:eastAsia="宋体" w:hAnsi="ˎ̥" w:cs="宋体"/>
          <w:b/>
          <w:bCs/>
          <w:color w:val="3E3E3E"/>
          <w:kern w:val="0"/>
          <w:sz w:val="36"/>
          <w:szCs w:val="36"/>
        </w:rPr>
        <w:t>困难家庭高校毕业生包括哪些毕业生？享受哪些帮扶政策？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困难家庭高校毕业生是指：来自</w:t>
      </w:r>
      <w:proofErr w:type="gramStart"/>
      <w:r w:rsidRPr="00A55421">
        <w:rPr>
          <w:rFonts w:ascii="ˎ̥" w:eastAsia="宋体" w:hAnsi="ˎ̥" w:cs="宋体"/>
          <w:color w:val="3E3E3E"/>
          <w:kern w:val="0"/>
          <w:sz w:val="18"/>
          <w:szCs w:val="18"/>
        </w:rPr>
        <w:t>城镇低保家庭</w:t>
      </w:r>
      <w:proofErr w:type="gramEnd"/>
      <w:r w:rsidRPr="00A55421">
        <w:rPr>
          <w:rFonts w:ascii="ˎ̥" w:eastAsia="宋体" w:hAnsi="ˎ̥" w:cs="宋体"/>
          <w:color w:val="3E3E3E"/>
          <w:kern w:val="0"/>
          <w:sz w:val="18"/>
          <w:szCs w:val="18"/>
        </w:rPr>
        <w:t>、</w:t>
      </w:r>
      <w:proofErr w:type="gramStart"/>
      <w:r w:rsidRPr="00A55421">
        <w:rPr>
          <w:rFonts w:ascii="ˎ̥" w:eastAsia="宋体" w:hAnsi="ˎ̥" w:cs="宋体"/>
          <w:color w:val="3E3E3E"/>
          <w:kern w:val="0"/>
          <w:sz w:val="18"/>
          <w:szCs w:val="18"/>
        </w:rPr>
        <w:t>低保边缘</w:t>
      </w:r>
      <w:proofErr w:type="gramEnd"/>
      <w:r w:rsidRPr="00A55421">
        <w:rPr>
          <w:rFonts w:ascii="ˎ̥" w:eastAsia="宋体" w:hAnsi="ˎ̥" w:cs="宋体"/>
          <w:color w:val="3E3E3E"/>
          <w:kern w:val="0"/>
          <w:sz w:val="18"/>
          <w:szCs w:val="18"/>
        </w:rPr>
        <w:t>户家庭、农村贫困家庭和残疾人家庭的普通高校毕业生。</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各级机关考录公务员、事业单位招聘工作人员时，免收困难家庭高校毕业生的报名费和体检费。</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从</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年起，对享受城乡居民最低生活保障家庭的毕业年度内高校毕业生，可给予一次性求职补贴，补贴标准由各省级财政、人力资源社会保障部门会同有关部门根据当地实际制定，所需资金按规定列入就业专项资金支出范围。</w:t>
      </w:r>
    </w:p>
    <w:p w:rsidR="00A55421" w:rsidRPr="00A55421" w:rsidRDefault="00A55421" w:rsidP="00A55421">
      <w:pPr>
        <w:widowControl/>
        <w:spacing w:before="100" w:beforeAutospacing="1" w:after="100" w:afterAutospacing="1" w:line="375" w:lineRule="atLeast"/>
        <w:ind w:left="300" w:right="300"/>
        <w:jc w:val="left"/>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99. </w:t>
      </w:r>
      <w:r w:rsidRPr="00A55421">
        <w:rPr>
          <w:rFonts w:ascii="ˎ̥" w:eastAsia="宋体" w:hAnsi="ˎ̥" w:cs="宋体"/>
          <w:b/>
          <w:bCs/>
          <w:color w:val="3E3E3E"/>
          <w:kern w:val="0"/>
          <w:sz w:val="36"/>
          <w:szCs w:val="36"/>
        </w:rPr>
        <w:t>高校毕业生如何办理就业登记和失业登记？离校后未就业如何获得相应的就业指导和服务？</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lastRenderedPageBreak/>
        <w:t>各级公共就业和人才服务机构要按照就业促进法的规定，为已就业高校毕业生免费办理就业登记，并按规定提供人事、劳动保障代理服务。允许高校毕业生在求职地（直辖市除外）进行求职登记和失业登记，申领《就业失业登记证》，纳入本地免费公共就业服务和就业扶持政策范围。回到原户籍所在地报到的未就业高校毕业生，免费享受当地人力资源社会保障部门提供的公共就业和人才服务。各级人力资源社会保障部门、教育部门和各高校将进一步完善以实名制为基础的高校毕业生就业统计制度，做好高校毕业生毕业前后的信息衔接和服务接续。</w:t>
      </w:r>
    </w:p>
    <w:p w:rsidR="00A55421" w:rsidRPr="00A55421" w:rsidRDefault="00A55421" w:rsidP="00A55421">
      <w:pPr>
        <w:widowControl/>
        <w:spacing w:before="100" w:beforeAutospacing="1" w:after="100" w:afterAutospacing="1" w:line="375" w:lineRule="atLeast"/>
        <w:ind w:left="300" w:right="300"/>
        <w:outlineLvl w:val="1"/>
        <w:rPr>
          <w:rFonts w:ascii="ˎ̥" w:eastAsia="宋体" w:hAnsi="ˎ̥" w:cs="宋体" w:hint="eastAsia"/>
          <w:b/>
          <w:bCs/>
          <w:color w:val="3E3E3E"/>
          <w:kern w:val="0"/>
          <w:sz w:val="36"/>
          <w:szCs w:val="36"/>
        </w:rPr>
      </w:pPr>
      <w:r w:rsidRPr="00A55421">
        <w:rPr>
          <w:rFonts w:ascii="ˎ̥" w:eastAsia="宋体" w:hAnsi="ˎ̥" w:cs="宋体"/>
          <w:b/>
          <w:bCs/>
          <w:color w:val="3E3E3E"/>
          <w:kern w:val="0"/>
          <w:sz w:val="36"/>
          <w:szCs w:val="36"/>
        </w:rPr>
        <w:t xml:space="preserve">100. </w:t>
      </w:r>
      <w:r w:rsidRPr="00A55421">
        <w:rPr>
          <w:rFonts w:ascii="ˎ̥" w:eastAsia="宋体" w:hAnsi="ˎ̥" w:cs="宋体"/>
          <w:b/>
          <w:bCs/>
          <w:color w:val="3E3E3E"/>
          <w:kern w:val="0"/>
          <w:sz w:val="36"/>
          <w:szCs w:val="36"/>
        </w:rPr>
        <w:t>离校未就业高校毕业生享受哪些服务和政策？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按照《国务院办公厅关于做好</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年全国普通高等学校毕业生就业工作的通知》（国办发</w:t>
      </w:r>
      <w:r w:rsidRPr="00A55421">
        <w:rPr>
          <w:rFonts w:ascii="ˎ̥" w:eastAsia="宋体" w:hAnsi="ˎ̥" w:cs="宋体"/>
          <w:color w:val="3E3E3E"/>
          <w:kern w:val="0"/>
          <w:sz w:val="18"/>
          <w:szCs w:val="18"/>
        </w:rPr>
        <w:t>[2013]35</w:t>
      </w:r>
      <w:r w:rsidRPr="00A55421">
        <w:rPr>
          <w:rFonts w:ascii="ˎ̥" w:eastAsia="宋体" w:hAnsi="ˎ̥" w:cs="宋体"/>
          <w:color w:val="3E3E3E"/>
          <w:kern w:val="0"/>
          <w:sz w:val="18"/>
          <w:szCs w:val="18"/>
        </w:rPr>
        <w:t>号）和《人力资源社会保障部关于实施离校未就业高校毕业生就业促进计划的通知》（</w:t>
      </w:r>
      <w:proofErr w:type="gramStart"/>
      <w:r w:rsidRPr="00A55421">
        <w:rPr>
          <w:rFonts w:ascii="ˎ̥" w:eastAsia="宋体" w:hAnsi="ˎ̥" w:cs="宋体"/>
          <w:color w:val="3E3E3E"/>
          <w:kern w:val="0"/>
          <w:sz w:val="18"/>
          <w:szCs w:val="18"/>
        </w:rPr>
        <w:t>人社部</w:t>
      </w:r>
      <w:proofErr w:type="gramEnd"/>
      <w:r w:rsidRPr="00A55421">
        <w:rPr>
          <w:rFonts w:ascii="ˎ̥" w:eastAsia="宋体" w:hAnsi="ˎ̥" w:cs="宋体"/>
          <w:color w:val="3E3E3E"/>
          <w:kern w:val="0"/>
          <w:sz w:val="18"/>
          <w:szCs w:val="18"/>
        </w:rPr>
        <w:t>发〔</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41</w:t>
      </w:r>
      <w:r w:rsidRPr="00A55421">
        <w:rPr>
          <w:rFonts w:ascii="ˎ̥" w:eastAsia="宋体" w:hAnsi="ˎ̥" w:cs="宋体"/>
          <w:color w:val="3E3E3E"/>
          <w:kern w:val="0"/>
          <w:sz w:val="18"/>
          <w:szCs w:val="18"/>
        </w:rPr>
        <w:t>号）要求，为做好离校未就业高校毕业生就业工作，从</w:t>
      </w:r>
      <w:r w:rsidRPr="00A55421">
        <w:rPr>
          <w:rFonts w:ascii="ˎ̥" w:eastAsia="宋体" w:hAnsi="ˎ̥" w:cs="宋体"/>
          <w:color w:val="3E3E3E"/>
          <w:kern w:val="0"/>
          <w:sz w:val="18"/>
          <w:szCs w:val="18"/>
        </w:rPr>
        <w:t>2013</w:t>
      </w:r>
      <w:r w:rsidRPr="00A55421">
        <w:rPr>
          <w:rFonts w:ascii="ˎ̥" w:eastAsia="宋体" w:hAnsi="ˎ̥" w:cs="宋体"/>
          <w:color w:val="3E3E3E"/>
          <w:kern w:val="0"/>
          <w:sz w:val="18"/>
          <w:szCs w:val="18"/>
        </w:rPr>
        <w:t>年起实施离校未就业高校毕业生就业促进计划：</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(1) </w:t>
      </w:r>
      <w:r w:rsidRPr="00A55421">
        <w:rPr>
          <w:rFonts w:ascii="ˎ̥" w:eastAsia="宋体" w:hAnsi="ˎ̥" w:cs="宋体"/>
          <w:color w:val="3E3E3E"/>
          <w:kern w:val="0"/>
          <w:sz w:val="18"/>
          <w:szCs w:val="18"/>
        </w:rPr>
        <w:t>地方</w:t>
      </w:r>
      <w:proofErr w:type="gramStart"/>
      <w:r w:rsidRPr="00A55421">
        <w:rPr>
          <w:rFonts w:ascii="ˎ̥" w:eastAsia="宋体" w:hAnsi="ˎ̥" w:cs="宋体"/>
          <w:color w:val="3E3E3E"/>
          <w:kern w:val="0"/>
          <w:sz w:val="18"/>
          <w:szCs w:val="18"/>
        </w:rPr>
        <w:t>各级人社部门</w:t>
      </w:r>
      <w:proofErr w:type="gramEnd"/>
      <w:r w:rsidRPr="00A55421">
        <w:rPr>
          <w:rFonts w:ascii="ˎ̥" w:eastAsia="宋体" w:hAnsi="ˎ̥" w:cs="宋体"/>
          <w:color w:val="3E3E3E"/>
          <w:kern w:val="0"/>
          <w:sz w:val="18"/>
          <w:szCs w:val="18"/>
        </w:rPr>
        <w:t>所属公共就业人才服务机构和基层公共就业服务平台要面向所有离校未就业高校毕业生（包括户籍不在本地的高校毕业生）开放，办理求职登记或失业登记手续，发放《就业失业登记证》，摸清就业服务需求。其中，直辖市为非本地户籍高校毕业生办理失业登记办法按现行规定执行；</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(2) </w:t>
      </w:r>
      <w:r w:rsidRPr="00A55421">
        <w:rPr>
          <w:rFonts w:ascii="ˎ̥" w:eastAsia="宋体" w:hAnsi="ˎ̥" w:cs="宋体"/>
          <w:color w:val="3E3E3E"/>
          <w:kern w:val="0"/>
          <w:sz w:val="18"/>
          <w:szCs w:val="18"/>
        </w:rPr>
        <w:t>对实名登记的所有未就业高校毕业生提供更具针对性的职业指导；</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(3) </w:t>
      </w:r>
      <w:r w:rsidRPr="00A55421">
        <w:rPr>
          <w:rFonts w:ascii="ˎ̥" w:eastAsia="宋体" w:hAnsi="ˎ̥" w:cs="宋体"/>
          <w:color w:val="3E3E3E"/>
          <w:kern w:val="0"/>
          <w:sz w:val="18"/>
          <w:szCs w:val="18"/>
        </w:rPr>
        <w:t>对有求职意愿的高校毕业生要及时提供就业信息；</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(4) </w:t>
      </w:r>
      <w:r w:rsidRPr="00A55421">
        <w:rPr>
          <w:rFonts w:ascii="ˎ̥" w:eastAsia="宋体" w:hAnsi="ˎ̥" w:cs="宋体"/>
          <w:color w:val="3E3E3E"/>
          <w:kern w:val="0"/>
          <w:sz w:val="18"/>
          <w:szCs w:val="18"/>
        </w:rPr>
        <w:t>对有创业意愿的高校毕业生，各地要纳入当地创业服务体系，提供政策咨询、项目开发、创业培训、融资服务、跟踪扶持等</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一条龙</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创业服务。及时提供就业信息；</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(5) </w:t>
      </w:r>
      <w:r w:rsidRPr="00A55421">
        <w:rPr>
          <w:rFonts w:ascii="ˎ̥" w:eastAsia="宋体" w:hAnsi="ˎ̥" w:cs="宋体"/>
          <w:color w:val="3E3E3E"/>
          <w:kern w:val="0"/>
          <w:sz w:val="18"/>
          <w:szCs w:val="18"/>
        </w:rPr>
        <w:t>要</w:t>
      </w:r>
      <w:proofErr w:type="gramStart"/>
      <w:r w:rsidRPr="00A55421">
        <w:rPr>
          <w:rFonts w:ascii="ˎ̥" w:eastAsia="宋体" w:hAnsi="ˎ̥" w:cs="宋体"/>
          <w:color w:val="3E3E3E"/>
          <w:kern w:val="0"/>
          <w:sz w:val="18"/>
          <w:szCs w:val="18"/>
        </w:rPr>
        <w:t>将零就业</w:t>
      </w:r>
      <w:proofErr w:type="gramEnd"/>
      <w:r w:rsidRPr="00A55421">
        <w:rPr>
          <w:rFonts w:ascii="ˎ̥" w:eastAsia="宋体" w:hAnsi="ˎ̥" w:cs="宋体"/>
          <w:color w:val="3E3E3E"/>
          <w:kern w:val="0"/>
          <w:sz w:val="18"/>
          <w:szCs w:val="18"/>
        </w:rPr>
        <w:t>家庭、经济困难家庭、残疾等就业困难的未就业高校毕业生列为重点工作对象，提供</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一对一</w:t>
      </w:r>
      <w:r w:rsidRPr="00A55421">
        <w:rPr>
          <w:rFonts w:ascii="ˎ̥" w:eastAsia="宋体" w:hAnsi="ˎ̥" w:cs="宋体"/>
          <w:color w:val="3E3E3E"/>
          <w:kern w:val="0"/>
          <w:sz w:val="18"/>
          <w:szCs w:val="18"/>
        </w:rPr>
        <w:t>”</w:t>
      </w:r>
      <w:r w:rsidRPr="00A55421">
        <w:rPr>
          <w:rFonts w:ascii="ˎ̥" w:eastAsia="宋体" w:hAnsi="ˎ̥" w:cs="宋体"/>
          <w:color w:val="3E3E3E"/>
          <w:kern w:val="0"/>
          <w:sz w:val="18"/>
          <w:szCs w:val="18"/>
        </w:rPr>
        <w:t>个性化就业帮扶，确保实现就业；</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(6) </w:t>
      </w:r>
      <w:r w:rsidRPr="00A55421">
        <w:rPr>
          <w:rFonts w:ascii="ˎ̥" w:eastAsia="宋体" w:hAnsi="ˎ̥" w:cs="宋体"/>
          <w:color w:val="3E3E3E"/>
          <w:kern w:val="0"/>
          <w:sz w:val="18"/>
          <w:szCs w:val="18"/>
        </w:rPr>
        <w:t>对有就业见习意愿的高校毕业生，各地要及时纳入就业见习工作对象范围，确保能够随时参加；</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(7) </w:t>
      </w:r>
      <w:r w:rsidRPr="00A55421">
        <w:rPr>
          <w:rFonts w:ascii="ˎ̥" w:eastAsia="宋体" w:hAnsi="ˎ̥" w:cs="宋体"/>
          <w:color w:val="3E3E3E"/>
          <w:kern w:val="0"/>
          <w:sz w:val="18"/>
          <w:szCs w:val="18"/>
        </w:rPr>
        <w:t>对有培训意愿的离校未就业高校毕业生，各地要结合其专业特点，组织参加职业培训和技能鉴定，按规定落实相关补贴政策；</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(8) </w:t>
      </w:r>
      <w:r w:rsidRPr="00A55421">
        <w:rPr>
          <w:rFonts w:ascii="ˎ̥" w:eastAsia="宋体" w:hAnsi="ˎ̥" w:cs="宋体"/>
          <w:color w:val="3E3E3E"/>
          <w:kern w:val="0"/>
          <w:sz w:val="18"/>
          <w:szCs w:val="18"/>
        </w:rPr>
        <w:t>地方各级公共就业人才服务机构要为离校未就业高校毕业生免费提供档案托管、人事代理、社会保险办理和接续等一系列服务，简化服务流程，提高服务效率；有条件的地方可对到小</w:t>
      </w:r>
      <w:proofErr w:type="gramStart"/>
      <w:r w:rsidRPr="00A55421">
        <w:rPr>
          <w:rFonts w:ascii="ˎ̥" w:eastAsia="宋体" w:hAnsi="ˎ̥" w:cs="宋体"/>
          <w:color w:val="3E3E3E"/>
          <w:kern w:val="0"/>
          <w:sz w:val="18"/>
          <w:szCs w:val="18"/>
        </w:rPr>
        <w:t>微企业</w:t>
      </w:r>
      <w:proofErr w:type="gramEnd"/>
      <w:r w:rsidRPr="00A55421">
        <w:rPr>
          <w:rFonts w:ascii="ˎ̥" w:eastAsia="宋体" w:hAnsi="ˎ̥" w:cs="宋体"/>
          <w:color w:val="3E3E3E"/>
          <w:kern w:val="0"/>
          <w:sz w:val="18"/>
          <w:szCs w:val="18"/>
        </w:rPr>
        <w:t>就业的离校未就业高校毕业生，提供免费的人事劳动保障代理服务；</w:t>
      </w:r>
    </w:p>
    <w:p w:rsidR="00A55421" w:rsidRPr="00A55421" w:rsidRDefault="00A55421" w:rsidP="00A55421">
      <w:pPr>
        <w:widowControl/>
        <w:spacing w:beforeAutospacing="1" w:afterAutospacing="1" w:line="375" w:lineRule="atLeast"/>
        <w:ind w:left="300" w:right="300"/>
        <w:rPr>
          <w:rFonts w:ascii="ˎ̥" w:eastAsia="宋体" w:hAnsi="ˎ̥" w:cs="宋体" w:hint="eastAsia"/>
          <w:color w:val="3E3E3E"/>
          <w:kern w:val="0"/>
          <w:sz w:val="18"/>
          <w:szCs w:val="18"/>
        </w:rPr>
      </w:pPr>
      <w:r w:rsidRPr="00A55421">
        <w:rPr>
          <w:rFonts w:ascii="ˎ̥" w:eastAsia="宋体" w:hAnsi="ˎ̥" w:cs="宋体"/>
          <w:color w:val="3E3E3E"/>
          <w:kern w:val="0"/>
          <w:sz w:val="18"/>
          <w:szCs w:val="18"/>
        </w:rPr>
        <w:t xml:space="preserve">(9) </w:t>
      </w:r>
      <w:r w:rsidRPr="00A55421">
        <w:rPr>
          <w:rFonts w:ascii="ˎ̥" w:eastAsia="宋体" w:hAnsi="ˎ̥" w:cs="宋体"/>
          <w:color w:val="3E3E3E"/>
          <w:kern w:val="0"/>
          <w:sz w:val="18"/>
          <w:szCs w:val="18"/>
        </w:rPr>
        <w:t>加大人力资源市场监管力度，严厉打击招聘过程中的欺诈行为，及时纠正性别歧视和其他各类就业歧视。加大劳动用工、缴纳社会保险费等方面的劳动保障监察力度，切实维护高校毕业生就业后的合法权益。</w:t>
      </w:r>
    </w:p>
    <w:p w:rsidR="00494ABF" w:rsidRPr="00A55421" w:rsidRDefault="00494ABF"/>
    <w:sectPr w:rsidR="00494ABF" w:rsidRPr="00A55421" w:rsidSect="00A5542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F5"/>
    <w:rsid w:val="00241AF5"/>
    <w:rsid w:val="00494ABF"/>
    <w:rsid w:val="006334F7"/>
    <w:rsid w:val="00A55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1076">
      <w:bodyDiv w:val="1"/>
      <w:marLeft w:val="0"/>
      <w:marRight w:val="0"/>
      <w:marTop w:val="0"/>
      <w:marBottom w:val="0"/>
      <w:divBdr>
        <w:top w:val="none" w:sz="0" w:space="0" w:color="auto"/>
        <w:left w:val="none" w:sz="0" w:space="0" w:color="auto"/>
        <w:bottom w:val="none" w:sz="0" w:space="0" w:color="auto"/>
        <w:right w:val="none" w:sz="0" w:space="0" w:color="auto"/>
      </w:divBdr>
      <w:divsChild>
        <w:div w:id="1525708933">
          <w:marLeft w:val="0"/>
          <w:marRight w:val="0"/>
          <w:marTop w:val="0"/>
          <w:marBottom w:val="0"/>
          <w:divBdr>
            <w:top w:val="none" w:sz="0" w:space="0" w:color="auto"/>
            <w:left w:val="none" w:sz="0" w:space="0" w:color="auto"/>
            <w:bottom w:val="none" w:sz="0" w:space="0" w:color="auto"/>
            <w:right w:val="none" w:sz="0" w:space="0" w:color="auto"/>
          </w:divBdr>
        </w:div>
        <w:div w:id="798186471">
          <w:marLeft w:val="0"/>
          <w:marRight w:val="0"/>
          <w:marTop w:val="0"/>
          <w:marBottom w:val="0"/>
          <w:divBdr>
            <w:top w:val="none" w:sz="0" w:space="0" w:color="auto"/>
            <w:left w:val="none" w:sz="0" w:space="0" w:color="auto"/>
            <w:bottom w:val="none" w:sz="0" w:space="0" w:color="auto"/>
            <w:right w:val="none" w:sz="0" w:space="0" w:color="auto"/>
          </w:divBdr>
        </w:div>
        <w:div w:id="1087078129">
          <w:marLeft w:val="0"/>
          <w:marRight w:val="0"/>
          <w:marTop w:val="0"/>
          <w:marBottom w:val="0"/>
          <w:divBdr>
            <w:top w:val="none" w:sz="0" w:space="0" w:color="auto"/>
            <w:left w:val="none" w:sz="0" w:space="0" w:color="auto"/>
            <w:bottom w:val="none" w:sz="0" w:space="0" w:color="auto"/>
            <w:right w:val="none" w:sz="0" w:space="0" w:color="auto"/>
          </w:divBdr>
        </w:div>
        <w:div w:id="533347314">
          <w:marLeft w:val="0"/>
          <w:marRight w:val="0"/>
          <w:marTop w:val="0"/>
          <w:marBottom w:val="0"/>
          <w:divBdr>
            <w:top w:val="none" w:sz="0" w:space="0" w:color="auto"/>
            <w:left w:val="none" w:sz="0" w:space="0" w:color="auto"/>
            <w:bottom w:val="none" w:sz="0" w:space="0" w:color="auto"/>
            <w:right w:val="none" w:sz="0" w:space="0" w:color="auto"/>
          </w:divBdr>
        </w:div>
        <w:div w:id="1519586077">
          <w:marLeft w:val="0"/>
          <w:marRight w:val="0"/>
          <w:marTop w:val="0"/>
          <w:marBottom w:val="0"/>
          <w:divBdr>
            <w:top w:val="none" w:sz="0" w:space="0" w:color="auto"/>
            <w:left w:val="none" w:sz="0" w:space="0" w:color="auto"/>
            <w:bottom w:val="none" w:sz="0" w:space="0" w:color="auto"/>
            <w:right w:val="none" w:sz="0" w:space="0" w:color="auto"/>
          </w:divBdr>
        </w:div>
        <w:div w:id="1449928220">
          <w:marLeft w:val="0"/>
          <w:marRight w:val="0"/>
          <w:marTop w:val="0"/>
          <w:marBottom w:val="0"/>
          <w:divBdr>
            <w:top w:val="none" w:sz="0" w:space="0" w:color="auto"/>
            <w:left w:val="none" w:sz="0" w:space="0" w:color="auto"/>
            <w:bottom w:val="none" w:sz="0" w:space="0" w:color="auto"/>
            <w:right w:val="none" w:sz="0" w:space="0" w:color="auto"/>
          </w:divBdr>
        </w:div>
        <w:div w:id="503208760">
          <w:marLeft w:val="0"/>
          <w:marRight w:val="0"/>
          <w:marTop w:val="0"/>
          <w:marBottom w:val="0"/>
          <w:divBdr>
            <w:top w:val="none" w:sz="0" w:space="0" w:color="auto"/>
            <w:left w:val="none" w:sz="0" w:space="0" w:color="auto"/>
            <w:bottom w:val="none" w:sz="0" w:space="0" w:color="auto"/>
            <w:right w:val="none" w:sz="0" w:space="0" w:color="auto"/>
          </w:divBdr>
        </w:div>
        <w:div w:id="407074716">
          <w:marLeft w:val="0"/>
          <w:marRight w:val="0"/>
          <w:marTop w:val="0"/>
          <w:marBottom w:val="0"/>
          <w:divBdr>
            <w:top w:val="none" w:sz="0" w:space="0" w:color="auto"/>
            <w:left w:val="none" w:sz="0" w:space="0" w:color="auto"/>
            <w:bottom w:val="none" w:sz="0" w:space="0" w:color="auto"/>
            <w:right w:val="none" w:sz="0" w:space="0" w:color="auto"/>
          </w:divBdr>
        </w:div>
        <w:div w:id="1203861304">
          <w:marLeft w:val="0"/>
          <w:marRight w:val="0"/>
          <w:marTop w:val="0"/>
          <w:marBottom w:val="0"/>
          <w:divBdr>
            <w:top w:val="none" w:sz="0" w:space="0" w:color="auto"/>
            <w:left w:val="none" w:sz="0" w:space="0" w:color="auto"/>
            <w:bottom w:val="none" w:sz="0" w:space="0" w:color="auto"/>
            <w:right w:val="none" w:sz="0" w:space="0" w:color="auto"/>
          </w:divBdr>
        </w:div>
        <w:div w:id="1128399617">
          <w:marLeft w:val="0"/>
          <w:marRight w:val="0"/>
          <w:marTop w:val="0"/>
          <w:marBottom w:val="0"/>
          <w:divBdr>
            <w:top w:val="none" w:sz="0" w:space="0" w:color="auto"/>
            <w:left w:val="none" w:sz="0" w:space="0" w:color="auto"/>
            <w:bottom w:val="none" w:sz="0" w:space="0" w:color="auto"/>
            <w:right w:val="none" w:sz="0" w:space="0" w:color="auto"/>
          </w:divBdr>
        </w:div>
        <w:div w:id="1277954721">
          <w:marLeft w:val="0"/>
          <w:marRight w:val="0"/>
          <w:marTop w:val="0"/>
          <w:marBottom w:val="0"/>
          <w:divBdr>
            <w:top w:val="none" w:sz="0" w:space="0" w:color="auto"/>
            <w:left w:val="none" w:sz="0" w:space="0" w:color="auto"/>
            <w:bottom w:val="none" w:sz="0" w:space="0" w:color="auto"/>
            <w:right w:val="none" w:sz="0" w:space="0" w:color="auto"/>
          </w:divBdr>
        </w:div>
        <w:div w:id="1135566514">
          <w:marLeft w:val="0"/>
          <w:marRight w:val="0"/>
          <w:marTop w:val="0"/>
          <w:marBottom w:val="0"/>
          <w:divBdr>
            <w:top w:val="none" w:sz="0" w:space="0" w:color="auto"/>
            <w:left w:val="none" w:sz="0" w:space="0" w:color="auto"/>
            <w:bottom w:val="none" w:sz="0" w:space="0" w:color="auto"/>
            <w:right w:val="none" w:sz="0" w:space="0" w:color="auto"/>
          </w:divBdr>
        </w:div>
        <w:div w:id="1955288924">
          <w:marLeft w:val="0"/>
          <w:marRight w:val="0"/>
          <w:marTop w:val="0"/>
          <w:marBottom w:val="0"/>
          <w:divBdr>
            <w:top w:val="none" w:sz="0" w:space="0" w:color="auto"/>
            <w:left w:val="none" w:sz="0" w:space="0" w:color="auto"/>
            <w:bottom w:val="none" w:sz="0" w:space="0" w:color="auto"/>
            <w:right w:val="none" w:sz="0" w:space="0" w:color="auto"/>
          </w:divBdr>
        </w:div>
        <w:div w:id="1991906841">
          <w:marLeft w:val="0"/>
          <w:marRight w:val="0"/>
          <w:marTop w:val="0"/>
          <w:marBottom w:val="0"/>
          <w:divBdr>
            <w:top w:val="none" w:sz="0" w:space="0" w:color="auto"/>
            <w:left w:val="none" w:sz="0" w:space="0" w:color="auto"/>
            <w:bottom w:val="none" w:sz="0" w:space="0" w:color="auto"/>
            <w:right w:val="none" w:sz="0" w:space="0" w:color="auto"/>
          </w:divBdr>
        </w:div>
        <w:div w:id="1060666141">
          <w:marLeft w:val="0"/>
          <w:marRight w:val="0"/>
          <w:marTop w:val="0"/>
          <w:marBottom w:val="0"/>
          <w:divBdr>
            <w:top w:val="none" w:sz="0" w:space="0" w:color="auto"/>
            <w:left w:val="none" w:sz="0" w:space="0" w:color="auto"/>
            <w:bottom w:val="none" w:sz="0" w:space="0" w:color="auto"/>
            <w:right w:val="none" w:sz="0" w:space="0" w:color="auto"/>
          </w:divBdr>
        </w:div>
        <w:div w:id="997804425">
          <w:marLeft w:val="0"/>
          <w:marRight w:val="0"/>
          <w:marTop w:val="0"/>
          <w:marBottom w:val="0"/>
          <w:divBdr>
            <w:top w:val="none" w:sz="0" w:space="0" w:color="auto"/>
            <w:left w:val="none" w:sz="0" w:space="0" w:color="auto"/>
            <w:bottom w:val="none" w:sz="0" w:space="0" w:color="auto"/>
            <w:right w:val="none" w:sz="0" w:space="0" w:color="auto"/>
          </w:divBdr>
        </w:div>
        <w:div w:id="969554948">
          <w:marLeft w:val="0"/>
          <w:marRight w:val="0"/>
          <w:marTop w:val="0"/>
          <w:marBottom w:val="0"/>
          <w:divBdr>
            <w:top w:val="none" w:sz="0" w:space="0" w:color="auto"/>
            <w:left w:val="none" w:sz="0" w:space="0" w:color="auto"/>
            <w:bottom w:val="none" w:sz="0" w:space="0" w:color="auto"/>
            <w:right w:val="none" w:sz="0" w:space="0" w:color="auto"/>
          </w:divBdr>
        </w:div>
        <w:div w:id="2106656071">
          <w:marLeft w:val="0"/>
          <w:marRight w:val="0"/>
          <w:marTop w:val="0"/>
          <w:marBottom w:val="0"/>
          <w:divBdr>
            <w:top w:val="none" w:sz="0" w:space="0" w:color="auto"/>
            <w:left w:val="none" w:sz="0" w:space="0" w:color="auto"/>
            <w:bottom w:val="none" w:sz="0" w:space="0" w:color="auto"/>
            <w:right w:val="none" w:sz="0" w:space="0" w:color="auto"/>
          </w:divBdr>
        </w:div>
        <w:div w:id="112791198">
          <w:marLeft w:val="0"/>
          <w:marRight w:val="0"/>
          <w:marTop w:val="0"/>
          <w:marBottom w:val="0"/>
          <w:divBdr>
            <w:top w:val="none" w:sz="0" w:space="0" w:color="auto"/>
            <w:left w:val="none" w:sz="0" w:space="0" w:color="auto"/>
            <w:bottom w:val="none" w:sz="0" w:space="0" w:color="auto"/>
            <w:right w:val="none" w:sz="0" w:space="0" w:color="auto"/>
          </w:divBdr>
        </w:div>
        <w:div w:id="1105661561">
          <w:marLeft w:val="0"/>
          <w:marRight w:val="0"/>
          <w:marTop w:val="0"/>
          <w:marBottom w:val="0"/>
          <w:divBdr>
            <w:top w:val="none" w:sz="0" w:space="0" w:color="auto"/>
            <w:left w:val="none" w:sz="0" w:space="0" w:color="auto"/>
            <w:bottom w:val="none" w:sz="0" w:space="0" w:color="auto"/>
            <w:right w:val="none" w:sz="0" w:space="0" w:color="auto"/>
          </w:divBdr>
        </w:div>
        <w:div w:id="1002968651">
          <w:marLeft w:val="0"/>
          <w:marRight w:val="0"/>
          <w:marTop w:val="0"/>
          <w:marBottom w:val="0"/>
          <w:divBdr>
            <w:top w:val="none" w:sz="0" w:space="0" w:color="auto"/>
            <w:left w:val="none" w:sz="0" w:space="0" w:color="auto"/>
            <w:bottom w:val="none" w:sz="0" w:space="0" w:color="auto"/>
            <w:right w:val="none" w:sz="0" w:space="0" w:color="auto"/>
          </w:divBdr>
        </w:div>
        <w:div w:id="1447626461">
          <w:marLeft w:val="0"/>
          <w:marRight w:val="0"/>
          <w:marTop w:val="0"/>
          <w:marBottom w:val="0"/>
          <w:divBdr>
            <w:top w:val="none" w:sz="0" w:space="0" w:color="auto"/>
            <w:left w:val="none" w:sz="0" w:space="0" w:color="auto"/>
            <w:bottom w:val="none" w:sz="0" w:space="0" w:color="auto"/>
            <w:right w:val="none" w:sz="0" w:space="0" w:color="auto"/>
          </w:divBdr>
        </w:div>
        <w:div w:id="1272397208">
          <w:marLeft w:val="0"/>
          <w:marRight w:val="0"/>
          <w:marTop w:val="0"/>
          <w:marBottom w:val="0"/>
          <w:divBdr>
            <w:top w:val="none" w:sz="0" w:space="0" w:color="auto"/>
            <w:left w:val="none" w:sz="0" w:space="0" w:color="auto"/>
            <w:bottom w:val="none" w:sz="0" w:space="0" w:color="auto"/>
            <w:right w:val="none" w:sz="0" w:space="0" w:color="auto"/>
          </w:divBdr>
        </w:div>
        <w:div w:id="150216246">
          <w:marLeft w:val="0"/>
          <w:marRight w:val="0"/>
          <w:marTop w:val="0"/>
          <w:marBottom w:val="0"/>
          <w:divBdr>
            <w:top w:val="none" w:sz="0" w:space="0" w:color="auto"/>
            <w:left w:val="none" w:sz="0" w:space="0" w:color="auto"/>
            <w:bottom w:val="none" w:sz="0" w:space="0" w:color="auto"/>
            <w:right w:val="none" w:sz="0" w:space="0" w:color="auto"/>
          </w:divBdr>
        </w:div>
        <w:div w:id="30813360">
          <w:marLeft w:val="0"/>
          <w:marRight w:val="0"/>
          <w:marTop w:val="0"/>
          <w:marBottom w:val="0"/>
          <w:divBdr>
            <w:top w:val="none" w:sz="0" w:space="0" w:color="auto"/>
            <w:left w:val="none" w:sz="0" w:space="0" w:color="auto"/>
            <w:bottom w:val="none" w:sz="0" w:space="0" w:color="auto"/>
            <w:right w:val="none" w:sz="0" w:space="0" w:color="auto"/>
          </w:divBdr>
        </w:div>
        <w:div w:id="1986931842">
          <w:marLeft w:val="0"/>
          <w:marRight w:val="0"/>
          <w:marTop w:val="0"/>
          <w:marBottom w:val="0"/>
          <w:divBdr>
            <w:top w:val="none" w:sz="0" w:space="0" w:color="auto"/>
            <w:left w:val="none" w:sz="0" w:space="0" w:color="auto"/>
            <w:bottom w:val="none" w:sz="0" w:space="0" w:color="auto"/>
            <w:right w:val="none" w:sz="0" w:space="0" w:color="auto"/>
          </w:divBdr>
        </w:div>
        <w:div w:id="482503136">
          <w:marLeft w:val="0"/>
          <w:marRight w:val="0"/>
          <w:marTop w:val="0"/>
          <w:marBottom w:val="0"/>
          <w:divBdr>
            <w:top w:val="none" w:sz="0" w:space="0" w:color="auto"/>
            <w:left w:val="none" w:sz="0" w:space="0" w:color="auto"/>
            <w:bottom w:val="none" w:sz="0" w:space="0" w:color="auto"/>
            <w:right w:val="none" w:sz="0" w:space="0" w:color="auto"/>
          </w:divBdr>
        </w:div>
        <w:div w:id="1386637206">
          <w:marLeft w:val="0"/>
          <w:marRight w:val="0"/>
          <w:marTop w:val="0"/>
          <w:marBottom w:val="0"/>
          <w:divBdr>
            <w:top w:val="none" w:sz="0" w:space="0" w:color="auto"/>
            <w:left w:val="none" w:sz="0" w:space="0" w:color="auto"/>
            <w:bottom w:val="none" w:sz="0" w:space="0" w:color="auto"/>
            <w:right w:val="none" w:sz="0" w:space="0" w:color="auto"/>
          </w:divBdr>
        </w:div>
        <w:div w:id="386345983">
          <w:marLeft w:val="0"/>
          <w:marRight w:val="0"/>
          <w:marTop w:val="0"/>
          <w:marBottom w:val="0"/>
          <w:divBdr>
            <w:top w:val="none" w:sz="0" w:space="0" w:color="auto"/>
            <w:left w:val="none" w:sz="0" w:space="0" w:color="auto"/>
            <w:bottom w:val="none" w:sz="0" w:space="0" w:color="auto"/>
            <w:right w:val="none" w:sz="0" w:space="0" w:color="auto"/>
          </w:divBdr>
        </w:div>
        <w:div w:id="1518034621">
          <w:marLeft w:val="0"/>
          <w:marRight w:val="0"/>
          <w:marTop w:val="0"/>
          <w:marBottom w:val="0"/>
          <w:divBdr>
            <w:top w:val="none" w:sz="0" w:space="0" w:color="auto"/>
            <w:left w:val="none" w:sz="0" w:space="0" w:color="auto"/>
            <w:bottom w:val="none" w:sz="0" w:space="0" w:color="auto"/>
            <w:right w:val="none" w:sz="0" w:space="0" w:color="auto"/>
          </w:divBdr>
        </w:div>
        <w:div w:id="698358550">
          <w:marLeft w:val="0"/>
          <w:marRight w:val="0"/>
          <w:marTop w:val="0"/>
          <w:marBottom w:val="0"/>
          <w:divBdr>
            <w:top w:val="none" w:sz="0" w:space="0" w:color="auto"/>
            <w:left w:val="none" w:sz="0" w:space="0" w:color="auto"/>
            <w:bottom w:val="none" w:sz="0" w:space="0" w:color="auto"/>
            <w:right w:val="none" w:sz="0" w:space="0" w:color="auto"/>
          </w:divBdr>
        </w:div>
        <w:div w:id="455222882">
          <w:marLeft w:val="0"/>
          <w:marRight w:val="0"/>
          <w:marTop w:val="0"/>
          <w:marBottom w:val="0"/>
          <w:divBdr>
            <w:top w:val="none" w:sz="0" w:space="0" w:color="auto"/>
            <w:left w:val="none" w:sz="0" w:space="0" w:color="auto"/>
            <w:bottom w:val="none" w:sz="0" w:space="0" w:color="auto"/>
            <w:right w:val="none" w:sz="0" w:space="0" w:color="auto"/>
          </w:divBdr>
        </w:div>
        <w:div w:id="494535798">
          <w:marLeft w:val="0"/>
          <w:marRight w:val="0"/>
          <w:marTop w:val="0"/>
          <w:marBottom w:val="0"/>
          <w:divBdr>
            <w:top w:val="none" w:sz="0" w:space="0" w:color="auto"/>
            <w:left w:val="none" w:sz="0" w:space="0" w:color="auto"/>
            <w:bottom w:val="none" w:sz="0" w:space="0" w:color="auto"/>
            <w:right w:val="none" w:sz="0" w:space="0" w:color="auto"/>
          </w:divBdr>
        </w:div>
        <w:div w:id="668674933">
          <w:marLeft w:val="0"/>
          <w:marRight w:val="0"/>
          <w:marTop w:val="0"/>
          <w:marBottom w:val="0"/>
          <w:divBdr>
            <w:top w:val="none" w:sz="0" w:space="0" w:color="auto"/>
            <w:left w:val="none" w:sz="0" w:space="0" w:color="auto"/>
            <w:bottom w:val="none" w:sz="0" w:space="0" w:color="auto"/>
            <w:right w:val="none" w:sz="0" w:space="0" w:color="auto"/>
          </w:divBdr>
        </w:div>
        <w:div w:id="724987561">
          <w:marLeft w:val="0"/>
          <w:marRight w:val="0"/>
          <w:marTop w:val="0"/>
          <w:marBottom w:val="0"/>
          <w:divBdr>
            <w:top w:val="none" w:sz="0" w:space="0" w:color="auto"/>
            <w:left w:val="none" w:sz="0" w:space="0" w:color="auto"/>
            <w:bottom w:val="none" w:sz="0" w:space="0" w:color="auto"/>
            <w:right w:val="none" w:sz="0" w:space="0" w:color="auto"/>
          </w:divBdr>
        </w:div>
        <w:div w:id="88891359">
          <w:marLeft w:val="0"/>
          <w:marRight w:val="0"/>
          <w:marTop w:val="0"/>
          <w:marBottom w:val="0"/>
          <w:divBdr>
            <w:top w:val="none" w:sz="0" w:space="0" w:color="auto"/>
            <w:left w:val="none" w:sz="0" w:space="0" w:color="auto"/>
            <w:bottom w:val="none" w:sz="0" w:space="0" w:color="auto"/>
            <w:right w:val="none" w:sz="0" w:space="0" w:color="auto"/>
          </w:divBdr>
        </w:div>
        <w:div w:id="160513929">
          <w:marLeft w:val="0"/>
          <w:marRight w:val="0"/>
          <w:marTop w:val="0"/>
          <w:marBottom w:val="0"/>
          <w:divBdr>
            <w:top w:val="none" w:sz="0" w:space="0" w:color="auto"/>
            <w:left w:val="none" w:sz="0" w:space="0" w:color="auto"/>
            <w:bottom w:val="none" w:sz="0" w:space="0" w:color="auto"/>
            <w:right w:val="none" w:sz="0" w:space="0" w:color="auto"/>
          </w:divBdr>
        </w:div>
        <w:div w:id="212499056">
          <w:marLeft w:val="0"/>
          <w:marRight w:val="0"/>
          <w:marTop w:val="0"/>
          <w:marBottom w:val="0"/>
          <w:divBdr>
            <w:top w:val="none" w:sz="0" w:space="0" w:color="auto"/>
            <w:left w:val="none" w:sz="0" w:space="0" w:color="auto"/>
            <w:bottom w:val="none" w:sz="0" w:space="0" w:color="auto"/>
            <w:right w:val="none" w:sz="0" w:space="0" w:color="auto"/>
          </w:divBdr>
        </w:div>
        <w:div w:id="1455519485">
          <w:marLeft w:val="0"/>
          <w:marRight w:val="0"/>
          <w:marTop w:val="0"/>
          <w:marBottom w:val="0"/>
          <w:divBdr>
            <w:top w:val="none" w:sz="0" w:space="0" w:color="auto"/>
            <w:left w:val="none" w:sz="0" w:space="0" w:color="auto"/>
            <w:bottom w:val="none" w:sz="0" w:space="0" w:color="auto"/>
            <w:right w:val="none" w:sz="0" w:space="0" w:color="auto"/>
          </w:divBdr>
        </w:div>
        <w:div w:id="2068071812">
          <w:marLeft w:val="0"/>
          <w:marRight w:val="0"/>
          <w:marTop w:val="0"/>
          <w:marBottom w:val="0"/>
          <w:divBdr>
            <w:top w:val="none" w:sz="0" w:space="0" w:color="auto"/>
            <w:left w:val="none" w:sz="0" w:space="0" w:color="auto"/>
            <w:bottom w:val="none" w:sz="0" w:space="0" w:color="auto"/>
            <w:right w:val="none" w:sz="0" w:space="0" w:color="auto"/>
          </w:divBdr>
        </w:div>
        <w:div w:id="2095085393">
          <w:marLeft w:val="0"/>
          <w:marRight w:val="0"/>
          <w:marTop w:val="0"/>
          <w:marBottom w:val="0"/>
          <w:divBdr>
            <w:top w:val="none" w:sz="0" w:space="0" w:color="auto"/>
            <w:left w:val="none" w:sz="0" w:space="0" w:color="auto"/>
            <w:bottom w:val="none" w:sz="0" w:space="0" w:color="auto"/>
            <w:right w:val="none" w:sz="0" w:space="0" w:color="auto"/>
          </w:divBdr>
        </w:div>
        <w:div w:id="404038233">
          <w:marLeft w:val="0"/>
          <w:marRight w:val="0"/>
          <w:marTop w:val="0"/>
          <w:marBottom w:val="0"/>
          <w:divBdr>
            <w:top w:val="none" w:sz="0" w:space="0" w:color="auto"/>
            <w:left w:val="none" w:sz="0" w:space="0" w:color="auto"/>
            <w:bottom w:val="none" w:sz="0" w:space="0" w:color="auto"/>
            <w:right w:val="none" w:sz="0" w:space="0" w:color="auto"/>
          </w:divBdr>
        </w:div>
        <w:div w:id="1306623483">
          <w:marLeft w:val="0"/>
          <w:marRight w:val="0"/>
          <w:marTop w:val="0"/>
          <w:marBottom w:val="0"/>
          <w:divBdr>
            <w:top w:val="none" w:sz="0" w:space="0" w:color="auto"/>
            <w:left w:val="none" w:sz="0" w:space="0" w:color="auto"/>
            <w:bottom w:val="none" w:sz="0" w:space="0" w:color="auto"/>
            <w:right w:val="none" w:sz="0" w:space="0" w:color="auto"/>
          </w:divBdr>
        </w:div>
        <w:div w:id="601766501">
          <w:marLeft w:val="0"/>
          <w:marRight w:val="0"/>
          <w:marTop w:val="0"/>
          <w:marBottom w:val="0"/>
          <w:divBdr>
            <w:top w:val="none" w:sz="0" w:space="0" w:color="auto"/>
            <w:left w:val="none" w:sz="0" w:space="0" w:color="auto"/>
            <w:bottom w:val="none" w:sz="0" w:space="0" w:color="auto"/>
            <w:right w:val="none" w:sz="0" w:space="0" w:color="auto"/>
          </w:divBdr>
        </w:div>
        <w:div w:id="1377119171">
          <w:marLeft w:val="0"/>
          <w:marRight w:val="0"/>
          <w:marTop w:val="0"/>
          <w:marBottom w:val="0"/>
          <w:divBdr>
            <w:top w:val="none" w:sz="0" w:space="0" w:color="auto"/>
            <w:left w:val="none" w:sz="0" w:space="0" w:color="auto"/>
            <w:bottom w:val="none" w:sz="0" w:space="0" w:color="auto"/>
            <w:right w:val="none" w:sz="0" w:space="0" w:color="auto"/>
          </w:divBdr>
        </w:div>
        <w:div w:id="1527407236">
          <w:marLeft w:val="0"/>
          <w:marRight w:val="0"/>
          <w:marTop w:val="0"/>
          <w:marBottom w:val="0"/>
          <w:divBdr>
            <w:top w:val="none" w:sz="0" w:space="0" w:color="auto"/>
            <w:left w:val="none" w:sz="0" w:space="0" w:color="auto"/>
            <w:bottom w:val="none" w:sz="0" w:space="0" w:color="auto"/>
            <w:right w:val="none" w:sz="0" w:space="0" w:color="auto"/>
          </w:divBdr>
        </w:div>
        <w:div w:id="2006008978">
          <w:marLeft w:val="0"/>
          <w:marRight w:val="0"/>
          <w:marTop w:val="0"/>
          <w:marBottom w:val="0"/>
          <w:divBdr>
            <w:top w:val="none" w:sz="0" w:space="0" w:color="auto"/>
            <w:left w:val="none" w:sz="0" w:space="0" w:color="auto"/>
            <w:bottom w:val="none" w:sz="0" w:space="0" w:color="auto"/>
            <w:right w:val="none" w:sz="0" w:space="0" w:color="auto"/>
          </w:divBdr>
        </w:div>
        <w:div w:id="1122652287">
          <w:marLeft w:val="0"/>
          <w:marRight w:val="0"/>
          <w:marTop w:val="0"/>
          <w:marBottom w:val="0"/>
          <w:divBdr>
            <w:top w:val="none" w:sz="0" w:space="0" w:color="auto"/>
            <w:left w:val="none" w:sz="0" w:space="0" w:color="auto"/>
            <w:bottom w:val="none" w:sz="0" w:space="0" w:color="auto"/>
            <w:right w:val="none" w:sz="0" w:space="0" w:color="auto"/>
          </w:divBdr>
        </w:div>
        <w:div w:id="1104686624">
          <w:marLeft w:val="0"/>
          <w:marRight w:val="0"/>
          <w:marTop w:val="0"/>
          <w:marBottom w:val="0"/>
          <w:divBdr>
            <w:top w:val="none" w:sz="0" w:space="0" w:color="auto"/>
            <w:left w:val="none" w:sz="0" w:space="0" w:color="auto"/>
            <w:bottom w:val="none" w:sz="0" w:space="0" w:color="auto"/>
            <w:right w:val="none" w:sz="0" w:space="0" w:color="auto"/>
          </w:divBdr>
        </w:div>
        <w:div w:id="234245289">
          <w:marLeft w:val="0"/>
          <w:marRight w:val="0"/>
          <w:marTop w:val="0"/>
          <w:marBottom w:val="0"/>
          <w:divBdr>
            <w:top w:val="none" w:sz="0" w:space="0" w:color="auto"/>
            <w:left w:val="none" w:sz="0" w:space="0" w:color="auto"/>
            <w:bottom w:val="none" w:sz="0" w:space="0" w:color="auto"/>
            <w:right w:val="none" w:sz="0" w:space="0" w:color="auto"/>
          </w:divBdr>
        </w:div>
        <w:div w:id="150491669">
          <w:marLeft w:val="0"/>
          <w:marRight w:val="0"/>
          <w:marTop w:val="0"/>
          <w:marBottom w:val="0"/>
          <w:divBdr>
            <w:top w:val="none" w:sz="0" w:space="0" w:color="auto"/>
            <w:left w:val="none" w:sz="0" w:space="0" w:color="auto"/>
            <w:bottom w:val="none" w:sz="0" w:space="0" w:color="auto"/>
            <w:right w:val="none" w:sz="0" w:space="0" w:color="auto"/>
          </w:divBdr>
        </w:div>
        <w:div w:id="100153889">
          <w:marLeft w:val="0"/>
          <w:marRight w:val="0"/>
          <w:marTop w:val="0"/>
          <w:marBottom w:val="0"/>
          <w:divBdr>
            <w:top w:val="none" w:sz="0" w:space="0" w:color="auto"/>
            <w:left w:val="none" w:sz="0" w:space="0" w:color="auto"/>
            <w:bottom w:val="none" w:sz="0" w:space="0" w:color="auto"/>
            <w:right w:val="none" w:sz="0" w:space="0" w:color="auto"/>
          </w:divBdr>
        </w:div>
        <w:div w:id="388310748">
          <w:marLeft w:val="0"/>
          <w:marRight w:val="0"/>
          <w:marTop w:val="0"/>
          <w:marBottom w:val="0"/>
          <w:divBdr>
            <w:top w:val="none" w:sz="0" w:space="0" w:color="auto"/>
            <w:left w:val="none" w:sz="0" w:space="0" w:color="auto"/>
            <w:bottom w:val="none" w:sz="0" w:space="0" w:color="auto"/>
            <w:right w:val="none" w:sz="0" w:space="0" w:color="auto"/>
          </w:divBdr>
        </w:div>
        <w:div w:id="1735155348">
          <w:marLeft w:val="0"/>
          <w:marRight w:val="0"/>
          <w:marTop w:val="0"/>
          <w:marBottom w:val="0"/>
          <w:divBdr>
            <w:top w:val="none" w:sz="0" w:space="0" w:color="auto"/>
            <w:left w:val="none" w:sz="0" w:space="0" w:color="auto"/>
            <w:bottom w:val="none" w:sz="0" w:space="0" w:color="auto"/>
            <w:right w:val="none" w:sz="0" w:space="0" w:color="auto"/>
          </w:divBdr>
        </w:div>
        <w:div w:id="1786272090">
          <w:marLeft w:val="0"/>
          <w:marRight w:val="0"/>
          <w:marTop w:val="0"/>
          <w:marBottom w:val="0"/>
          <w:divBdr>
            <w:top w:val="none" w:sz="0" w:space="0" w:color="auto"/>
            <w:left w:val="none" w:sz="0" w:space="0" w:color="auto"/>
            <w:bottom w:val="none" w:sz="0" w:space="0" w:color="auto"/>
            <w:right w:val="none" w:sz="0" w:space="0" w:color="auto"/>
          </w:divBdr>
        </w:div>
        <w:div w:id="1975285551">
          <w:marLeft w:val="0"/>
          <w:marRight w:val="0"/>
          <w:marTop w:val="0"/>
          <w:marBottom w:val="0"/>
          <w:divBdr>
            <w:top w:val="none" w:sz="0" w:space="0" w:color="auto"/>
            <w:left w:val="none" w:sz="0" w:space="0" w:color="auto"/>
            <w:bottom w:val="none" w:sz="0" w:space="0" w:color="auto"/>
            <w:right w:val="none" w:sz="0" w:space="0" w:color="auto"/>
          </w:divBdr>
        </w:div>
        <w:div w:id="1784152655">
          <w:marLeft w:val="0"/>
          <w:marRight w:val="0"/>
          <w:marTop w:val="0"/>
          <w:marBottom w:val="0"/>
          <w:divBdr>
            <w:top w:val="none" w:sz="0" w:space="0" w:color="auto"/>
            <w:left w:val="none" w:sz="0" w:space="0" w:color="auto"/>
            <w:bottom w:val="none" w:sz="0" w:space="0" w:color="auto"/>
            <w:right w:val="none" w:sz="0" w:space="0" w:color="auto"/>
          </w:divBdr>
        </w:div>
        <w:div w:id="648241751">
          <w:marLeft w:val="0"/>
          <w:marRight w:val="0"/>
          <w:marTop w:val="0"/>
          <w:marBottom w:val="0"/>
          <w:divBdr>
            <w:top w:val="none" w:sz="0" w:space="0" w:color="auto"/>
            <w:left w:val="none" w:sz="0" w:space="0" w:color="auto"/>
            <w:bottom w:val="none" w:sz="0" w:space="0" w:color="auto"/>
            <w:right w:val="none" w:sz="0" w:space="0" w:color="auto"/>
          </w:divBdr>
        </w:div>
        <w:div w:id="1387411471">
          <w:marLeft w:val="0"/>
          <w:marRight w:val="0"/>
          <w:marTop w:val="0"/>
          <w:marBottom w:val="0"/>
          <w:divBdr>
            <w:top w:val="none" w:sz="0" w:space="0" w:color="auto"/>
            <w:left w:val="none" w:sz="0" w:space="0" w:color="auto"/>
            <w:bottom w:val="none" w:sz="0" w:space="0" w:color="auto"/>
            <w:right w:val="none" w:sz="0" w:space="0" w:color="auto"/>
          </w:divBdr>
        </w:div>
        <w:div w:id="867647719">
          <w:marLeft w:val="0"/>
          <w:marRight w:val="0"/>
          <w:marTop w:val="0"/>
          <w:marBottom w:val="0"/>
          <w:divBdr>
            <w:top w:val="none" w:sz="0" w:space="0" w:color="auto"/>
            <w:left w:val="none" w:sz="0" w:space="0" w:color="auto"/>
            <w:bottom w:val="none" w:sz="0" w:space="0" w:color="auto"/>
            <w:right w:val="none" w:sz="0" w:space="0" w:color="auto"/>
          </w:divBdr>
        </w:div>
        <w:div w:id="1908565203">
          <w:marLeft w:val="0"/>
          <w:marRight w:val="0"/>
          <w:marTop w:val="0"/>
          <w:marBottom w:val="0"/>
          <w:divBdr>
            <w:top w:val="none" w:sz="0" w:space="0" w:color="auto"/>
            <w:left w:val="none" w:sz="0" w:space="0" w:color="auto"/>
            <w:bottom w:val="none" w:sz="0" w:space="0" w:color="auto"/>
            <w:right w:val="none" w:sz="0" w:space="0" w:color="auto"/>
          </w:divBdr>
        </w:div>
        <w:div w:id="163784155">
          <w:marLeft w:val="0"/>
          <w:marRight w:val="0"/>
          <w:marTop w:val="0"/>
          <w:marBottom w:val="0"/>
          <w:divBdr>
            <w:top w:val="none" w:sz="0" w:space="0" w:color="auto"/>
            <w:left w:val="none" w:sz="0" w:space="0" w:color="auto"/>
            <w:bottom w:val="none" w:sz="0" w:space="0" w:color="auto"/>
            <w:right w:val="none" w:sz="0" w:space="0" w:color="auto"/>
          </w:divBdr>
        </w:div>
        <w:div w:id="1125730363">
          <w:marLeft w:val="0"/>
          <w:marRight w:val="0"/>
          <w:marTop w:val="0"/>
          <w:marBottom w:val="0"/>
          <w:divBdr>
            <w:top w:val="none" w:sz="0" w:space="0" w:color="auto"/>
            <w:left w:val="none" w:sz="0" w:space="0" w:color="auto"/>
            <w:bottom w:val="none" w:sz="0" w:space="0" w:color="auto"/>
            <w:right w:val="none" w:sz="0" w:space="0" w:color="auto"/>
          </w:divBdr>
        </w:div>
        <w:div w:id="704217015">
          <w:marLeft w:val="0"/>
          <w:marRight w:val="0"/>
          <w:marTop w:val="0"/>
          <w:marBottom w:val="0"/>
          <w:divBdr>
            <w:top w:val="none" w:sz="0" w:space="0" w:color="auto"/>
            <w:left w:val="none" w:sz="0" w:space="0" w:color="auto"/>
            <w:bottom w:val="none" w:sz="0" w:space="0" w:color="auto"/>
            <w:right w:val="none" w:sz="0" w:space="0" w:color="auto"/>
          </w:divBdr>
        </w:div>
        <w:div w:id="821384953">
          <w:marLeft w:val="0"/>
          <w:marRight w:val="0"/>
          <w:marTop w:val="0"/>
          <w:marBottom w:val="0"/>
          <w:divBdr>
            <w:top w:val="none" w:sz="0" w:space="0" w:color="auto"/>
            <w:left w:val="none" w:sz="0" w:space="0" w:color="auto"/>
            <w:bottom w:val="none" w:sz="0" w:space="0" w:color="auto"/>
            <w:right w:val="none" w:sz="0" w:space="0" w:color="auto"/>
          </w:divBdr>
        </w:div>
        <w:div w:id="960066980">
          <w:marLeft w:val="0"/>
          <w:marRight w:val="0"/>
          <w:marTop w:val="0"/>
          <w:marBottom w:val="0"/>
          <w:divBdr>
            <w:top w:val="none" w:sz="0" w:space="0" w:color="auto"/>
            <w:left w:val="none" w:sz="0" w:space="0" w:color="auto"/>
            <w:bottom w:val="none" w:sz="0" w:space="0" w:color="auto"/>
            <w:right w:val="none" w:sz="0" w:space="0" w:color="auto"/>
          </w:divBdr>
        </w:div>
        <w:div w:id="1345550767">
          <w:marLeft w:val="0"/>
          <w:marRight w:val="0"/>
          <w:marTop w:val="0"/>
          <w:marBottom w:val="0"/>
          <w:divBdr>
            <w:top w:val="none" w:sz="0" w:space="0" w:color="auto"/>
            <w:left w:val="none" w:sz="0" w:space="0" w:color="auto"/>
            <w:bottom w:val="none" w:sz="0" w:space="0" w:color="auto"/>
            <w:right w:val="none" w:sz="0" w:space="0" w:color="auto"/>
          </w:divBdr>
        </w:div>
        <w:div w:id="1392575176">
          <w:marLeft w:val="0"/>
          <w:marRight w:val="0"/>
          <w:marTop w:val="0"/>
          <w:marBottom w:val="0"/>
          <w:divBdr>
            <w:top w:val="none" w:sz="0" w:space="0" w:color="auto"/>
            <w:left w:val="none" w:sz="0" w:space="0" w:color="auto"/>
            <w:bottom w:val="none" w:sz="0" w:space="0" w:color="auto"/>
            <w:right w:val="none" w:sz="0" w:space="0" w:color="auto"/>
          </w:divBdr>
        </w:div>
        <w:div w:id="1263028916">
          <w:marLeft w:val="0"/>
          <w:marRight w:val="0"/>
          <w:marTop w:val="0"/>
          <w:marBottom w:val="0"/>
          <w:divBdr>
            <w:top w:val="none" w:sz="0" w:space="0" w:color="auto"/>
            <w:left w:val="none" w:sz="0" w:space="0" w:color="auto"/>
            <w:bottom w:val="none" w:sz="0" w:space="0" w:color="auto"/>
            <w:right w:val="none" w:sz="0" w:space="0" w:color="auto"/>
          </w:divBdr>
        </w:div>
        <w:div w:id="2050760336">
          <w:marLeft w:val="0"/>
          <w:marRight w:val="0"/>
          <w:marTop w:val="0"/>
          <w:marBottom w:val="0"/>
          <w:divBdr>
            <w:top w:val="none" w:sz="0" w:space="0" w:color="auto"/>
            <w:left w:val="none" w:sz="0" w:space="0" w:color="auto"/>
            <w:bottom w:val="none" w:sz="0" w:space="0" w:color="auto"/>
            <w:right w:val="none" w:sz="0" w:space="0" w:color="auto"/>
          </w:divBdr>
        </w:div>
        <w:div w:id="419371002">
          <w:marLeft w:val="0"/>
          <w:marRight w:val="0"/>
          <w:marTop w:val="0"/>
          <w:marBottom w:val="0"/>
          <w:divBdr>
            <w:top w:val="none" w:sz="0" w:space="0" w:color="auto"/>
            <w:left w:val="none" w:sz="0" w:space="0" w:color="auto"/>
            <w:bottom w:val="none" w:sz="0" w:space="0" w:color="auto"/>
            <w:right w:val="none" w:sz="0" w:space="0" w:color="auto"/>
          </w:divBdr>
        </w:div>
        <w:div w:id="1372418314">
          <w:marLeft w:val="0"/>
          <w:marRight w:val="0"/>
          <w:marTop w:val="0"/>
          <w:marBottom w:val="0"/>
          <w:divBdr>
            <w:top w:val="none" w:sz="0" w:space="0" w:color="auto"/>
            <w:left w:val="none" w:sz="0" w:space="0" w:color="auto"/>
            <w:bottom w:val="none" w:sz="0" w:space="0" w:color="auto"/>
            <w:right w:val="none" w:sz="0" w:space="0" w:color="auto"/>
          </w:divBdr>
        </w:div>
        <w:div w:id="1198352793">
          <w:marLeft w:val="0"/>
          <w:marRight w:val="0"/>
          <w:marTop w:val="0"/>
          <w:marBottom w:val="0"/>
          <w:divBdr>
            <w:top w:val="none" w:sz="0" w:space="0" w:color="auto"/>
            <w:left w:val="none" w:sz="0" w:space="0" w:color="auto"/>
            <w:bottom w:val="none" w:sz="0" w:space="0" w:color="auto"/>
            <w:right w:val="none" w:sz="0" w:space="0" w:color="auto"/>
          </w:divBdr>
        </w:div>
        <w:div w:id="834999720">
          <w:marLeft w:val="0"/>
          <w:marRight w:val="0"/>
          <w:marTop w:val="0"/>
          <w:marBottom w:val="0"/>
          <w:divBdr>
            <w:top w:val="none" w:sz="0" w:space="0" w:color="auto"/>
            <w:left w:val="none" w:sz="0" w:space="0" w:color="auto"/>
            <w:bottom w:val="none" w:sz="0" w:space="0" w:color="auto"/>
            <w:right w:val="none" w:sz="0" w:space="0" w:color="auto"/>
          </w:divBdr>
        </w:div>
        <w:div w:id="1832060824">
          <w:marLeft w:val="0"/>
          <w:marRight w:val="0"/>
          <w:marTop w:val="0"/>
          <w:marBottom w:val="0"/>
          <w:divBdr>
            <w:top w:val="none" w:sz="0" w:space="0" w:color="auto"/>
            <w:left w:val="none" w:sz="0" w:space="0" w:color="auto"/>
            <w:bottom w:val="none" w:sz="0" w:space="0" w:color="auto"/>
            <w:right w:val="none" w:sz="0" w:space="0" w:color="auto"/>
          </w:divBdr>
        </w:div>
        <w:div w:id="1301377931">
          <w:marLeft w:val="0"/>
          <w:marRight w:val="0"/>
          <w:marTop w:val="0"/>
          <w:marBottom w:val="0"/>
          <w:divBdr>
            <w:top w:val="none" w:sz="0" w:space="0" w:color="auto"/>
            <w:left w:val="none" w:sz="0" w:space="0" w:color="auto"/>
            <w:bottom w:val="none" w:sz="0" w:space="0" w:color="auto"/>
            <w:right w:val="none" w:sz="0" w:space="0" w:color="auto"/>
          </w:divBdr>
        </w:div>
        <w:div w:id="1323390058">
          <w:marLeft w:val="0"/>
          <w:marRight w:val="0"/>
          <w:marTop w:val="0"/>
          <w:marBottom w:val="0"/>
          <w:divBdr>
            <w:top w:val="none" w:sz="0" w:space="0" w:color="auto"/>
            <w:left w:val="none" w:sz="0" w:space="0" w:color="auto"/>
            <w:bottom w:val="none" w:sz="0" w:space="0" w:color="auto"/>
            <w:right w:val="none" w:sz="0" w:space="0" w:color="auto"/>
          </w:divBdr>
        </w:div>
        <w:div w:id="1964841784">
          <w:marLeft w:val="0"/>
          <w:marRight w:val="0"/>
          <w:marTop w:val="0"/>
          <w:marBottom w:val="0"/>
          <w:divBdr>
            <w:top w:val="none" w:sz="0" w:space="0" w:color="auto"/>
            <w:left w:val="none" w:sz="0" w:space="0" w:color="auto"/>
            <w:bottom w:val="none" w:sz="0" w:space="0" w:color="auto"/>
            <w:right w:val="none" w:sz="0" w:space="0" w:color="auto"/>
          </w:divBdr>
        </w:div>
        <w:div w:id="845948238">
          <w:marLeft w:val="0"/>
          <w:marRight w:val="0"/>
          <w:marTop w:val="0"/>
          <w:marBottom w:val="0"/>
          <w:divBdr>
            <w:top w:val="none" w:sz="0" w:space="0" w:color="auto"/>
            <w:left w:val="none" w:sz="0" w:space="0" w:color="auto"/>
            <w:bottom w:val="none" w:sz="0" w:space="0" w:color="auto"/>
            <w:right w:val="none" w:sz="0" w:space="0" w:color="auto"/>
          </w:divBdr>
        </w:div>
        <w:div w:id="1180317344">
          <w:marLeft w:val="0"/>
          <w:marRight w:val="0"/>
          <w:marTop w:val="0"/>
          <w:marBottom w:val="0"/>
          <w:divBdr>
            <w:top w:val="none" w:sz="0" w:space="0" w:color="auto"/>
            <w:left w:val="none" w:sz="0" w:space="0" w:color="auto"/>
            <w:bottom w:val="none" w:sz="0" w:space="0" w:color="auto"/>
            <w:right w:val="none" w:sz="0" w:space="0" w:color="auto"/>
          </w:divBdr>
        </w:div>
        <w:div w:id="954873818">
          <w:marLeft w:val="0"/>
          <w:marRight w:val="0"/>
          <w:marTop w:val="0"/>
          <w:marBottom w:val="0"/>
          <w:divBdr>
            <w:top w:val="none" w:sz="0" w:space="0" w:color="auto"/>
            <w:left w:val="none" w:sz="0" w:space="0" w:color="auto"/>
            <w:bottom w:val="none" w:sz="0" w:space="0" w:color="auto"/>
            <w:right w:val="none" w:sz="0" w:space="0" w:color="auto"/>
          </w:divBdr>
        </w:div>
        <w:div w:id="1284773120">
          <w:marLeft w:val="0"/>
          <w:marRight w:val="0"/>
          <w:marTop w:val="0"/>
          <w:marBottom w:val="0"/>
          <w:divBdr>
            <w:top w:val="none" w:sz="0" w:space="0" w:color="auto"/>
            <w:left w:val="none" w:sz="0" w:space="0" w:color="auto"/>
            <w:bottom w:val="none" w:sz="0" w:space="0" w:color="auto"/>
            <w:right w:val="none" w:sz="0" w:space="0" w:color="auto"/>
          </w:divBdr>
        </w:div>
        <w:div w:id="738869041">
          <w:marLeft w:val="0"/>
          <w:marRight w:val="0"/>
          <w:marTop w:val="0"/>
          <w:marBottom w:val="0"/>
          <w:divBdr>
            <w:top w:val="none" w:sz="0" w:space="0" w:color="auto"/>
            <w:left w:val="none" w:sz="0" w:space="0" w:color="auto"/>
            <w:bottom w:val="none" w:sz="0" w:space="0" w:color="auto"/>
            <w:right w:val="none" w:sz="0" w:space="0" w:color="auto"/>
          </w:divBdr>
        </w:div>
        <w:div w:id="1211963461">
          <w:marLeft w:val="0"/>
          <w:marRight w:val="0"/>
          <w:marTop w:val="0"/>
          <w:marBottom w:val="0"/>
          <w:divBdr>
            <w:top w:val="none" w:sz="0" w:space="0" w:color="auto"/>
            <w:left w:val="none" w:sz="0" w:space="0" w:color="auto"/>
            <w:bottom w:val="none" w:sz="0" w:space="0" w:color="auto"/>
            <w:right w:val="none" w:sz="0" w:space="0" w:color="auto"/>
          </w:divBdr>
        </w:div>
        <w:div w:id="223565745">
          <w:marLeft w:val="0"/>
          <w:marRight w:val="0"/>
          <w:marTop w:val="0"/>
          <w:marBottom w:val="0"/>
          <w:divBdr>
            <w:top w:val="none" w:sz="0" w:space="0" w:color="auto"/>
            <w:left w:val="none" w:sz="0" w:space="0" w:color="auto"/>
            <w:bottom w:val="none" w:sz="0" w:space="0" w:color="auto"/>
            <w:right w:val="none" w:sz="0" w:space="0" w:color="auto"/>
          </w:divBdr>
        </w:div>
        <w:div w:id="1364861831">
          <w:marLeft w:val="0"/>
          <w:marRight w:val="0"/>
          <w:marTop w:val="0"/>
          <w:marBottom w:val="0"/>
          <w:divBdr>
            <w:top w:val="none" w:sz="0" w:space="0" w:color="auto"/>
            <w:left w:val="none" w:sz="0" w:space="0" w:color="auto"/>
            <w:bottom w:val="none" w:sz="0" w:space="0" w:color="auto"/>
            <w:right w:val="none" w:sz="0" w:space="0" w:color="auto"/>
          </w:divBdr>
        </w:div>
        <w:div w:id="2062824891">
          <w:marLeft w:val="0"/>
          <w:marRight w:val="0"/>
          <w:marTop w:val="0"/>
          <w:marBottom w:val="0"/>
          <w:divBdr>
            <w:top w:val="none" w:sz="0" w:space="0" w:color="auto"/>
            <w:left w:val="none" w:sz="0" w:space="0" w:color="auto"/>
            <w:bottom w:val="none" w:sz="0" w:space="0" w:color="auto"/>
            <w:right w:val="none" w:sz="0" w:space="0" w:color="auto"/>
          </w:divBdr>
        </w:div>
        <w:div w:id="1395423176">
          <w:marLeft w:val="0"/>
          <w:marRight w:val="0"/>
          <w:marTop w:val="0"/>
          <w:marBottom w:val="0"/>
          <w:divBdr>
            <w:top w:val="none" w:sz="0" w:space="0" w:color="auto"/>
            <w:left w:val="none" w:sz="0" w:space="0" w:color="auto"/>
            <w:bottom w:val="none" w:sz="0" w:space="0" w:color="auto"/>
            <w:right w:val="none" w:sz="0" w:space="0" w:color="auto"/>
          </w:divBdr>
        </w:div>
        <w:div w:id="1319655678">
          <w:marLeft w:val="0"/>
          <w:marRight w:val="0"/>
          <w:marTop w:val="0"/>
          <w:marBottom w:val="0"/>
          <w:divBdr>
            <w:top w:val="none" w:sz="0" w:space="0" w:color="auto"/>
            <w:left w:val="none" w:sz="0" w:space="0" w:color="auto"/>
            <w:bottom w:val="none" w:sz="0" w:space="0" w:color="auto"/>
            <w:right w:val="none" w:sz="0" w:space="0" w:color="auto"/>
          </w:divBdr>
        </w:div>
        <w:div w:id="528689121">
          <w:marLeft w:val="0"/>
          <w:marRight w:val="0"/>
          <w:marTop w:val="0"/>
          <w:marBottom w:val="0"/>
          <w:divBdr>
            <w:top w:val="none" w:sz="0" w:space="0" w:color="auto"/>
            <w:left w:val="none" w:sz="0" w:space="0" w:color="auto"/>
            <w:bottom w:val="none" w:sz="0" w:space="0" w:color="auto"/>
            <w:right w:val="none" w:sz="0" w:space="0" w:color="auto"/>
          </w:divBdr>
        </w:div>
        <w:div w:id="2109621622">
          <w:marLeft w:val="0"/>
          <w:marRight w:val="0"/>
          <w:marTop w:val="0"/>
          <w:marBottom w:val="0"/>
          <w:divBdr>
            <w:top w:val="none" w:sz="0" w:space="0" w:color="auto"/>
            <w:left w:val="none" w:sz="0" w:space="0" w:color="auto"/>
            <w:bottom w:val="none" w:sz="0" w:space="0" w:color="auto"/>
            <w:right w:val="none" w:sz="0" w:space="0" w:color="auto"/>
          </w:divBdr>
        </w:div>
        <w:div w:id="1810434137">
          <w:marLeft w:val="0"/>
          <w:marRight w:val="0"/>
          <w:marTop w:val="0"/>
          <w:marBottom w:val="0"/>
          <w:divBdr>
            <w:top w:val="none" w:sz="0" w:space="0" w:color="auto"/>
            <w:left w:val="none" w:sz="0" w:space="0" w:color="auto"/>
            <w:bottom w:val="none" w:sz="0" w:space="0" w:color="auto"/>
            <w:right w:val="none" w:sz="0" w:space="0" w:color="auto"/>
          </w:divBdr>
        </w:div>
        <w:div w:id="1453981920">
          <w:marLeft w:val="0"/>
          <w:marRight w:val="0"/>
          <w:marTop w:val="0"/>
          <w:marBottom w:val="0"/>
          <w:divBdr>
            <w:top w:val="none" w:sz="0" w:space="0" w:color="auto"/>
            <w:left w:val="none" w:sz="0" w:space="0" w:color="auto"/>
            <w:bottom w:val="none" w:sz="0" w:space="0" w:color="auto"/>
            <w:right w:val="none" w:sz="0" w:space="0" w:color="auto"/>
          </w:divBdr>
        </w:div>
        <w:div w:id="476998422">
          <w:marLeft w:val="0"/>
          <w:marRight w:val="0"/>
          <w:marTop w:val="0"/>
          <w:marBottom w:val="0"/>
          <w:divBdr>
            <w:top w:val="none" w:sz="0" w:space="0" w:color="auto"/>
            <w:left w:val="none" w:sz="0" w:space="0" w:color="auto"/>
            <w:bottom w:val="none" w:sz="0" w:space="0" w:color="auto"/>
            <w:right w:val="none" w:sz="0" w:space="0" w:color="auto"/>
          </w:divBdr>
        </w:div>
        <w:div w:id="1342856795">
          <w:marLeft w:val="0"/>
          <w:marRight w:val="0"/>
          <w:marTop w:val="0"/>
          <w:marBottom w:val="0"/>
          <w:divBdr>
            <w:top w:val="none" w:sz="0" w:space="0" w:color="auto"/>
            <w:left w:val="none" w:sz="0" w:space="0" w:color="auto"/>
            <w:bottom w:val="none" w:sz="0" w:space="0" w:color="auto"/>
            <w:right w:val="none" w:sz="0" w:space="0" w:color="auto"/>
          </w:divBdr>
        </w:div>
        <w:div w:id="1697777539">
          <w:marLeft w:val="0"/>
          <w:marRight w:val="0"/>
          <w:marTop w:val="0"/>
          <w:marBottom w:val="0"/>
          <w:divBdr>
            <w:top w:val="none" w:sz="0" w:space="0" w:color="auto"/>
            <w:left w:val="none" w:sz="0" w:space="0" w:color="auto"/>
            <w:bottom w:val="none" w:sz="0" w:space="0" w:color="auto"/>
            <w:right w:val="none" w:sz="0" w:space="0" w:color="auto"/>
          </w:divBdr>
        </w:div>
        <w:div w:id="657078241">
          <w:marLeft w:val="0"/>
          <w:marRight w:val="0"/>
          <w:marTop w:val="0"/>
          <w:marBottom w:val="0"/>
          <w:divBdr>
            <w:top w:val="none" w:sz="0" w:space="0" w:color="auto"/>
            <w:left w:val="none" w:sz="0" w:space="0" w:color="auto"/>
            <w:bottom w:val="none" w:sz="0" w:space="0" w:color="auto"/>
            <w:right w:val="none" w:sz="0" w:space="0" w:color="auto"/>
          </w:divBdr>
        </w:div>
        <w:div w:id="1097597392">
          <w:marLeft w:val="0"/>
          <w:marRight w:val="0"/>
          <w:marTop w:val="0"/>
          <w:marBottom w:val="0"/>
          <w:divBdr>
            <w:top w:val="none" w:sz="0" w:space="0" w:color="auto"/>
            <w:left w:val="none" w:sz="0" w:space="0" w:color="auto"/>
            <w:bottom w:val="none" w:sz="0" w:space="0" w:color="auto"/>
            <w:right w:val="none" w:sz="0" w:space="0" w:color="auto"/>
          </w:divBdr>
        </w:div>
        <w:div w:id="305016009">
          <w:marLeft w:val="0"/>
          <w:marRight w:val="0"/>
          <w:marTop w:val="0"/>
          <w:marBottom w:val="0"/>
          <w:divBdr>
            <w:top w:val="none" w:sz="0" w:space="0" w:color="auto"/>
            <w:left w:val="none" w:sz="0" w:space="0" w:color="auto"/>
            <w:bottom w:val="none" w:sz="0" w:space="0" w:color="auto"/>
            <w:right w:val="none" w:sz="0" w:space="0" w:color="auto"/>
          </w:divBdr>
        </w:div>
        <w:div w:id="604192402">
          <w:marLeft w:val="0"/>
          <w:marRight w:val="0"/>
          <w:marTop w:val="0"/>
          <w:marBottom w:val="0"/>
          <w:divBdr>
            <w:top w:val="none" w:sz="0" w:space="0" w:color="auto"/>
            <w:left w:val="none" w:sz="0" w:space="0" w:color="auto"/>
            <w:bottom w:val="none" w:sz="0" w:space="0" w:color="auto"/>
            <w:right w:val="none" w:sz="0" w:space="0" w:color="auto"/>
          </w:divBdr>
        </w:div>
        <w:div w:id="266813934">
          <w:marLeft w:val="0"/>
          <w:marRight w:val="0"/>
          <w:marTop w:val="0"/>
          <w:marBottom w:val="0"/>
          <w:divBdr>
            <w:top w:val="none" w:sz="0" w:space="0" w:color="auto"/>
            <w:left w:val="none" w:sz="0" w:space="0" w:color="auto"/>
            <w:bottom w:val="none" w:sz="0" w:space="0" w:color="auto"/>
            <w:right w:val="none" w:sz="0" w:space="0" w:color="auto"/>
          </w:divBdr>
        </w:div>
        <w:div w:id="1656180457">
          <w:marLeft w:val="0"/>
          <w:marRight w:val="0"/>
          <w:marTop w:val="0"/>
          <w:marBottom w:val="0"/>
          <w:divBdr>
            <w:top w:val="none" w:sz="0" w:space="0" w:color="auto"/>
            <w:left w:val="none" w:sz="0" w:space="0" w:color="auto"/>
            <w:bottom w:val="none" w:sz="0" w:space="0" w:color="auto"/>
            <w:right w:val="none" w:sz="0" w:space="0" w:color="auto"/>
          </w:divBdr>
        </w:div>
        <w:div w:id="1583029479">
          <w:marLeft w:val="0"/>
          <w:marRight w:val="0"/>
          <w:marTop w:val="0"/>
          <w:marBottom w:val="0"/>
          <w:divBdr>
            <w:top w:val="none" w:sz="0" w:space="0" w:color="auto"/>
            <w:left w:val="none" w:sz="0" w:space="0" w:color="auto"/>
            <w:bottom w:val="none" w:sz="0" w:space="0" w:color="auto"/>
            <w:right w:val="none" w:sz="0" w:space="0" w:color="auto"/>
          </w:divBdr>
        </w:div>
        <w:div w:id="1471828614">
          <w:marLeft w:val="0"/>
          <w:marRight w:val="0"/>
          <w:marTop w:val="0"/>
          <w:marBottom w:val="0"/>
          <w:divBdr>
            <w:top w:val="none" w:sz="0" w:space="0" w:color="auto"/>
            <w:left w:val="none" w:sz="0" w:space="0" w:color="auto"/>
            <w:bottom w:val="none" w:sz="0" w:space="0" w:color="auto"/>
            <w:right w:val="none" w:sz="0" w:space="0" w:color="auto"/>
          </w:divBdr>
        </w:div>
        <w:div w:id="1879392713">
          <w:marLeft w:val="0"/>
          <w:marRight w:val="0"/>
          <w:marTop w:val="0"/>
          <w:marBottom w:val="0"/>
          <w:divBdr>
            <w:top w:val="none" w:sz="0" w:space="0" w:color="auto"/>
            <w:left w:val="none" w:sz="0" w:space="0" w:color="auto"/>
            <w:bottom w:val="none" w:sz="0" w:space="0" w:color="auto"/>
            <w:right w:val="none" w:sz="0" w:space="0" w:color="auto"/>
          </w:divBdr>
        </w:div>
        <w:div w:id="1760904893">
          <w:marLeft w:val="0"/>
          <w:marRight w:val="0"/>
          <w:marTop w:val="0"/>
          <w:marBottom w:val="0"/>
          <w:divBdr>
            <w:top w:val="none" w:sz="0" w:space="0" w:color="auto"/>
            <w:left w:val="none" w:sz="0" w:space="0" w:color="auto"/>
            <w:bottom w:val="none" w:sz="0" w:space="0" w:color="auto"/>
            <w:right w:val="none" w:sz="0" w:space="0" w:color="auto"/>
          </w:divBdr>
        </w:div>
        <w:div w:id="1873221735">
          <w:marLeft w:val="0"/>
          <w:marRight w:val="0"/>
          <w:marTop w:val="0"/>
          <w:marBottom w:val="0"/>
          <w:divBdr>
            <w:top w:val="none" w:sz="0" w:space="0" w:color="auto"/>
            <w:left w:val="none" w:sz="0" w:space="0" w:color="auto"/>
            <w:bottom w:val="none" w:sz="0" w:space="0" w:color="auto"/>
            <w:right w:val="none" w:sz="0" w:space="0" w:color="auto"/>
          </w:divBdr>
        </w:div>
        <w:div w:id="987318635">
          <w:marLeft w:val="0"/>
          <w:marRight w:val="0"/>
          <w:marTop w:val="0"/>
          <w:marBottom w:val="0"/>
          <w:divBdr>
            <w:top w:val="none" w:sz="0" w:space="0" w:color="auto"/>
            <w:left w:val="none" w:sz="0" w:space="0" w:color="auto"/>
            <w:bottom w:val="none" w:sz="0" w:space="0" w:color="auto"/>
            <w:right w:val="none" w:sz="0" w:space="0" w:color="auto"/>
          </w:divBdr>
        </w:div>
        <w:div w:id="506940511">
          <w:marLeft w:val="0"/>
          <w:marRight w:val="0"/>
          <w:marTop w:val="0"/>
          <w:marBottom w:val="0"/>
          <w:divBdr>
            <w:top w:val="none" w:sz="0" w:space="0" w:color="auto"/>
            <w:left w:val="none" w:sz="0" w:space="0" w:color="auto"/>
            <w:bottom w:val="none" w:sz="0" w:space="0" w:color="auto"/>
            <w:right w:val="none" w:sz="0" w:space="0" w:color="auto"/>
          </w:divBdr>
        </w:div>
        <w:div w:id="91095381">
          <w:marLeft w:val="0"/>
          <w:marRight w:val="0"/>
          <w:marTop w:val="0"/>
          <w:marBottom w:val="0"/>
          <w:divBdr>
            <w:top w:val="none" w:sz="0" w:space="0" w:color="auto"/>
            <w:left w:val="none" w:sz="0" w:space="0" w:color="auto"/>
            <w:bottom w:val="none" w:sz="0" w:space="0" w:color="auto"/>
            <w:right w:val="none" w:sz="0" w:space="0" w:color="auto"/>
          </w:divBdr>
        </w:div>
        <w:div w:id="258099256">
          <w:marLeft w:val="0"/>
          <w:marRight w:val="0"/>
          <w:marTop w:val="0"/>
          <w:marBottom w:val="0"/>
          <w:divBdr>
            <w:top w:val="none" w:sz="0" w:space="0" w:color="auto"/>
            <w:left w:val="none" w:sz="0" w:space="0" w:color="auto"/>
            <w:bottom w:val="none" w:sz="0" w:space="0" w:color="auto"/>
            <w:right w:val="none" w:sz="0" w:space="0" w:color="auto"/>
          </w:divBdr>
        </w:div>
        <w:div w:id="921180871">
          <w:marLeft w:val="0"/>
          <w:marRight w:val="0"/>
          <w:marTop w:val="0"/>
          <w:marBottom w:val="0"/>
          <w:divBdr>
            <w:top w:val="none" w:sz="0" w:space="0" w:color="auto"/>
            <w:left w:val="none" w:sz="0" w:space="0" w:color="auto"/>
            <w:bottom w:val="none" w:sz="0" w:space="0" w:color="auto"/>
            <w:right w:val="none" w:sz="0" w:space="0" w:color="auto"/>
          </w:divBdr>
        </w:div>
        <w:div w:id="1228492402">
          <w:marLeft w:val="0"/>
          <w:marRight w:val="0"/>
          <w:marTop w:val="0"/>
          <w:marBottom w:val="0"/>
          <w:divBdr>
            <w:top w:val="none" w:sz="0" w:space="0" w:color="auto"/>
            <w:left w:val="none" w:sz="0" w:space="0" w:color="auto"/>
            <w:bottom w:val="none" w:sz="0" w:space="0" w:color="auto"/>
            <w:right w:val="none" w:sz="0" w:space="0" w:color="auto"/>
          </w:divBdr>
        </w:div>
        <w:div w:id="313535269">
          <w:marLeft w:val="0"/>
          <w:marRight w:val="0"/>
          <w:marTop w:val="0"/>
          <w:marBottom w:val="0"/>
          <w:divBdr>
            <w:top w:val="none" w:sz="0" w:space="0" w:color="auto"/>
            <w:left w:val="none" w:sz="0" w:space="0" w:color="auto"/>
            <w:bottom w:val="none" w:sz="0" w:space="0" w:color="auto"/>
            <w:right w:val="none" w:sz="0" w:space="0" w:color="auto"/>
          </w:divBdr>
        </w:div>
        <w:div w:id="1170221459">
          <w:marLeft w:val="0"/>
          <w:marRight w:val="0"/>
          <w:marTop w:val="0"/>
          <w:marBottom w:val="0"/>
          <w:divBdr>
            <w:top w:val="none" w:sz="0" w:space="0" w:color="auto"/>
            <w:left w:val="none" w:sz="0" w:space="0" w:color="auto"/>
            <w:bottom w:val="none" w:sz="0" w:space="0" w:color="auto"/>
            <w:right w:val="none" w:sz="0" w:space="0" w:color="auto"/>
          </w:divBdr>
        </w:div>
        <w:div w:id="2071612545">
          <w:marLeft w:val="0"/>
          <w:marRight w:val="0"/>
          <w:marTop w:val="0"/>
          <w:marBottom w:val="0"/>
          <w:divBdr>
            <w:top w:val="none" w:sz="0" w:space="0" w:color="auto"/>
            <w:left w:val="none" w:sz="0" w:space="0" w:color="auto"/>
            <w:bottom w:val="none" w:sz="0" w:space="0" w:color="auto"/>
            <w:right w:val="none" w:sz="0" w:space="0" w:color="auto"/>
          </w:divBdr>
        </w:div>
        <w:div w:id="295767472">
          <w:marLeft w:val="0"/>
          <w:marRight w:val="0"/>
          <w:marTop w:val="0"/>
          <w:marBottom w:val="0"/>
          <w:divBdr>
            <w:top w:val="none" w:sz="0" w:space="0" w:color="auto"/>
            <w:left w:val="none" w:sz="0" w:space="0" w:color="auto"/>
            <w:bottom w:val="none" w:sz="0" w:space="0" w:color="auto"/>
            <w:right w:val="none" w:sz="0" w:space="0" w:color="auto"/>
          </w:divBdr>
        </w:div>
        <w:div w:id="750194930">
          <w:marLeft w:val="0"/>
          <w:marRight w:val="0"/>
          <w:marTop w:val="0"/>
          <w:marBottom w:val="0"/>
          <w:divBdr>
            <w:top w:val="none" w:sz="0" w:space="0" w:color="auto"/>
            <w:left w:val="none" w:sz="0" w:space="0" w:color="auto"/>
            <w:bottom w:val="none" w:sz="0" w:space="0" w:color="auto"/>
            <w:right w:val="none" w:sz="0" w:space="0" w:color="auto"/>
          </w:divBdr>
        </w:div>
        <w:div w:id="506481759">
          <w:marLeft w:val="0"/>
          <w:marRight w:val="0"/>
          <w:marTop w:val="0"/>
          <w:marBottom w:val="0"/>
          <w:divBdr>
            <w:top w:val="none" w:sz="0" w:space="0" w:color="auto"/>
            <w:left w:val="none" w:sz="0" w:space="0" w:color="auto"/>
            <w:bottom w:val="none" w:sz="0" w:space="0" w:color="auto"/>
            <w:right w:val="none" w:sz="0" w:space="0" w:color="auto"/>
          </w:divBdr>
        </w:div>
        <w:div w:id="2001999785">
          <w:marLeft w:val="0"/>
          <w:marRight w:val="0"/>
          <w:marTop w:val="0"/>
          <w:marBottom w:val="0"/>
          <w:divBdr>
            <w:top w:val="none" w:sz="0" w:space="0" w:color="auto"/>
            <w:left w:val="none" w:sz="0" w:space="0" w:color="auto"/>
            <w:bottom w:val="none" w:sz="0" w:space="0" w:color="auto"/>
            <w:right w:val="none" w:sz="0" w:space="0" w:color="auto"/>
          </w:divBdr>
        </w:div>
        <w:div w:id="1273708367">
          <w:marLeft w:val="0"/>
          <w:marRight w:val="0"/>
          <w:marTop w:val="0"/>
          <w:marBottom w:val="0"/>
          <w:divBdr>
            <w:top w:val="none" w:sz="0" w:space="0" w:color="auto"/>
            <w:left w:val="none" w:sz="0" w:space="0" w:color="auto"/>
            <w:bottom w:val="none" w:sz="0" w:space="0" w:color="auto"/>
            <w:right w:val="none" w:sz="0" w:space="0" w:color="auto"/>
          </w:divBdr>
        </w:div>
        <w:div w:id="1417553539">
          <w:marLeft w:val="0"/>
          <w:marRight w:val="0"/>
          <w:marTop w:val="0"/>
          <w:marBottom w:val="0"/>
          <w:divBdr>
            <w:top w:val="none" w:sz="0" w:space="0" w:color="auto"/>
            <w:left w:val="none" w:sz="0" w:space="0" w:color="auto"/>
            <w:bottom w:val="none" w:sz="0" w:space="0" w:color="auto"/>
            <w:right w:val="none" w:sz="0" w:space="0" w:color="auto"/>
          </w:divBdr>
        </w:div>
        <w:div w:id="2057581231">
          <w:marLeft w:val="0"/>
          <w:marRight w:val="0"/>
          <w:marTop w:val="0"/>
          <w:marBottom w:val="0"/>
          <w:divBdr>
            <w:top w:val="none" w:sz="0" w:space="0" w:color="auto"/>
            <w:left w:val="none" w:sz="0" w:space="0" w:color="auto"/>
            <w:bottom w:val="none" w:sz="0" w:space="0" w:color="auto"/>
            <w:right w:val="none" w:sz="0" w:space="0" w:color="auto"/>
          </w:divBdr>
        </w:div>
        <w:div w:id="1826822685">
          <w:marLeft w:val="0"/>
          <w:marRight w:val="0"/>
          <w:marTop w:val="0"/>
          <w:marBottom w:val="0"/>
          <w:divBdr>
            <w:top w:val="none" w:sz="0" w:space="0" w:color="auto"/>
            <w:left w:val="none" w:sz="0" w:space="0" w:color="auto"/>
            <w:bottom w:val="none" w:sz="0" w:space="0" w:color="auto"/>
            <w:right w:val="none" w:sz="0" w:space="0" w:color="auto"/>
          </w:divBdr>
        </w:div>
        <w:div w:id="1569992570">
          <w:marLeft w:val="0"/>
          <w:marRight w:val="0"/>
          <w:marTop w:val="0"/>
          <w:marBottom w:val="0"/>
          <w:divBdr>
            <w:top w:val="none" w:sz="0" w:space="0" w:color="auto"/>
            <w:left w:val="none" w:sz="0" w:space="0" w:color="auto"/>
            <w:bottom w:val="none" w:sz="0" w:space="0" w:color="auto"/>
            <w:right w:val="none" w:sz="0" w:space="0" w:color="auto"/>
          </w:divBdr>
        </w:div>
        <w:div w:id="1708411543">
          <w:marLeft w:val="0"/>
          <w:marRight w:val="0"/>
          <w:marTop w:val="0"/>
          <w:marBottom w:val="0"/>
          <w:divBdr>
            <w:top w:val="none" w:sz="0" w:space="0" w:color="auto"/>
            <w:left w:val="none" w:sz="0" w:space="0" w:color="auto"/>
            <w:bottom w:val="none" w:sz="0" w:space="0" w:color="auto"/>
            <w:right w:val="none" w:sz="0" w:space="0" w:color="auto"/>
          </w:divBdr>
        </w:div>
        <w:div w:id="736627660">
          <w:marLeft w:val="0"/>
          <w:marRight w:val="0"/>
          <w:marTop w:val="0"/>
          <w:marBottom w:val="0"/>
          <w:divBdr>
            <w:top w:val="none" w:sz="0" w:space="0" w:color="auto"/>
            <w:left w:val="none" w:sz="0" w:space="0" w:color="auto"/>
            <w:bottom w:val="none" w:sz="0" w:space="0" w:color="auto"/>
            <w:right w:val="none" w:sz="0" w:space="0" w:color="auto"/>
          </w:divBdr>
        </w:div>
        <w:div w:id="444739492">
          <w:marLeft w:val="0"/>
          <w:marRight w:val="0"/>
          <w:marTop w:val="0"/>
          <w:marBottom w:val="0"/>
          <w:divBdr>
            <w:top w:val="none" w:sz="0" w:space="0" w:color="auto"/>
            <w:left w:val="none" w:sz="0" w:space="0" w:color="auto"/>
            <w:bottom w:val="none" w:sz="0" w:space="0" w:color="auto"/>
            <w:right w:val="none" w:sz="0" w:space="0" w:color="auto"/>
          </w:divBdr>
        </w:div>
        <w:div w:id="1013993723">
          <w:marLeft w:val="0"/>
          <w:marRight w:val="0"/>
          <w:marTop w:val="0"/>
          <w:marBottom w:val="0"/>
          <w:divBdr>
            <w:top w:val="none" w:sz="0" w:space="0" w:color="auto"/>
            <w:left w:val="none" w:sz="0" w:space="0" w:color="auto"/>
            <w:bottom w:val="none" w:sz="0" w:space="0" w:color="auto"/>
            <w:right w:val="none" w:sz="0" w:space="0" w:color="auto"/>
          </w:divBdr>
        </w:div>
        <w:div w:id="1189371196">
          <w:marLeft w:val="0"/>
          <w:marRight w:val="0"/>
          <w:marTop w:val="0"/>
          <w:marBottom w:val="0"/>
          <w:divBdr>
            <w:top w:val="none" w:sz="0" w:space="0" w:color="auto"/>
            <w:left w:val="none" w:sz="0" w:space="0" w:color="auto"/>
            <w:bottom w:val="none" w:sz="0" w:space="0" w:color="auto"/>
            <w:right w:val="none" w:sz="0" w:space="0" w:color="auto"/>
          </w:divBdr>
        </w:div>
        <w:div w:id="1798988511">
          <w:marLeft w:val="0"/>
          <w:marRight w:val="0"/>
          <w:marTop w:val="0"/>
          <w:marBottom w:val="0"/>
          <w:divBdr>
            <w:top w:val="none" w:sz="0" w:space="0" w:color="auto"/>
            <w:left w:val="none" w:sz="0" w:space="0" w:color="auto"/>
            <w:bottom w:val="none" w:sz="0" w:space="0" w:color="auto"/>
            <w:right w:val="none" w:sz="0" w:space="0" w:color="auto"/>
          </w:divBdr>
        </w:div>
        <w:div w:id="853148401">
          <w:marLeft w:val="0"/>
          <w:marRight w:val="0"/>
          <w:marTop w:val="0"/>
          <w:marBottom w:val="0"/>
          <w:divBdr>
            <w:top w:val="none" w:sz="0" w:space="0" w:color="auto"/>
            <w:left w:val="none" w:sz="0" w:space="0" w:color="auto"/>
            <w:bottom w:val="none" w:sz="0" w:space="0" w:color="auto"/>
            <w:right w:val="none" w:sz="0" w:space="0" w:color="auto"/>
          </w:divBdr>
        </w:div>
        <w:div w:id="1912537413">
          <w:marLeft w:val="0"/>
          <w:marRight w:val="0"/>
          <w:marTop w:val="0"/>
          <w:marBottom w:val="0"/>
          <w:divBdr>
            <w:top w:val="none" w:sz="0" w:space="0" w:color="auto"/>
            <w:left w:val="none" w:sz="0" w:space="0" w:color="auto"/>
            <w:bottom w:val="none" w:sz="0" w:space="0" w:color="auto"/>
            <w:right w:val="none" w:sz="0" w:space="0" w:color="auto"/>
          </w:divBdr>
        </w:div>
        <w:div w:id="1061096913">
          <w:marLeft w:val="0"/>
          <w:marRight w:val="0"/>
          <w:marTop w:val="0"/>
          <w:marBottom w:val="0"/>
          <w:divBdr>
            <w:top w:val="none" w:sz="0" w:space="0" w:color="auto"/>
            <w:left w:val="none" w:sz="0" w:space="0" w:color="auto"/>
            <w:bottom w:val="none" w:sz="0" w:space="0" w:color="auto"/>
            <w:right w:val="none" w:sz="0" w:space="0" w:color="auto"/>
          </w:divBdr>
        </w:div>
        <w:div w:id="278417178">
          <w:marLeft w:val="0"/>
          <w:marRight w:val="0"/>
          <w:marTop w:val="0"/>
          <w:marBottom w:val="0"/>
          <w:divBdr>
            <w:top w:val="none" w:sz="0" w:space="0" w:color="auto"/>
            <w:left w:val="none" w:sz="0" w:space="0" w:color="auto"/>
            <w:bottom w:val="none" w:sz="0" w:space="0" w:color="auto"/>
            <w:right w:val="none" w:sz="0" w:space="0" w:color="auto"/>
          </w:divBdr>
        </w:div>
        <w:div w:id="1210804452">
          <w:marLeft w:val="0"/>
          <w:marRight w:val="0"/>
          <w:marTop w:val="0"/>
          <w:marBottom w:val="0"/>
          <w:divBdr>
            <w:top w:val="none" w:sz="0" w:space="0" w:color="auto"/>
            <w:left w:val="none" w:sz="0" w:space="0" w:color="auto"/>
            <w:bottom w:val="none" w:sz="0" w:space="0" w:color="auto"/>
            <w:right w:val="none" w:sz="0" w:space="0" w:color="auto"/>
          </w:divBdr>
        </w:div>
        <w:div w:id="343089909">
          <w:marLeft w:val="0"/>
          <w:marRight w:val="0"/>
          <w:marTop w:val="0"/>
          <w:marBottom w:val="0"/>
          <w:divBdr>
            <w:top w:val="none" w:sz="0" w:space="0" w:color="auto"/>
            <w:left w:val="none" w:sz="0" w:space="0" w:color="auto"/>
            <w:bottom w:val="none" w:sz="0" w:space="0" w:color="auto"/>
            <w:right w:val="none" w:sz="0" w:space="0" w:color="auto"/>
          </w:divBdr>
        </w:div>
        <w:div w:id="576942447">
          <w:marLeft w:val="0"/>
          <w:marRight w:val="0"/>
          <w:marTop w:val="0"/>
          <w:marBottom w:val="0"/>
          <w:divBdr>
            <w:top w:val="none" w:sz="0" w:space="0" w:color="auto"/>
            <w:left w:val="none" w:sz="0" w:space="0" w:color="auto"/>
            <w:bottom w:val="none" w:sz="0" w:space="0" w:color="auto"/>
            <w:right w:val="none" w:sz="0" w:space="0" w:color="auto"/>
          </w:divBdr>
        </w:div>
        <w:div w:id="1310743194">
          <w:marLeft w:val="0"/>
          <w:marRight w:val="0"/>
          <w:marTop w:val="0"/>
          <w:marBottom w:val="0"/>
          <w:divBdr>
            <w:top w:val="none" w:sz="0" w:space="0" w:color="auto"/>
            <w:left w:val="none" w:sz="0" w:space="0" w:color="auto"/>
            <w:bottom w:val="none" w:sz="0" w:space="0" w:color="auto"/>
            <w:right w:val="none" w:sz="0" w:space="0" w:color="auto"/>
          </w:divBdr>
        </w:div>
        <w:div w:id="1907836130">
          <w:marLeft w:val="0"/>
          <w:marRight w:val="0"/>
          <w:marTop w:val="0"/>
          <w:marBottom w:val="0"/>
          <w:divBdr>
            <w:top w:val="none" w:sz="0" w:space="0" w:color="auto"/>
            <w:left w:val="none" w:sz="0" w:space="0" w:color="auto"/>
            <w:bottom w:val="none" w:sz="0" w:space="0" w:color="auto"/>
            <w:right w:val="none" w:sz="0" w:space="0" w:color="auto"/>
          </w:divBdr>
        </w:div>
        <w:div w:id="791291269">
          <w:marLeft w:val="0"/>
          <w:marRight w:val="0"/>
          <w:marTop w:val="0"/>
          <w:marBottom w:val="0"/>
          <w:divBdr>
            <w:top w:val="none" w:sz="0" w:space="0" w:color="auto"/>
            <w:left w:val="none" w:sz="0" w:space="0" w:color="auto"/>
            <w:bottom w:val="none" w:sz="0" w:space="0" w:color="auto"/>
            <w:right w:val="none" w:sz="0" w:space="0" w:color="auto"/>
          </w:divBdr>
        </w:div>
        <w:div w:id="57482091">
          <w:marLeft w:val="0"/>
          <w:marRight w:val="0"/>
          <w:marTop w:val="0"/>
          <w:marBottom w:val="0"/>
          <w:divBdr>
            <w:top w:val="none" w:sz="0" w:space="0" w:color="auto"/>
            <w:left w:val="none" w:sz="0" w:space="0" w:color="auto"/>
            <w:bottom w:val="none" w:sz="0" w:space="0" w:color="auto"/>
            <w:right w:val="none" w:sz="0" w:space="0" w:color="auto"/>
          </w:divBdr>
        </w:div>
        <w:div w:id="1535655034">
          <w:marLeft w:val="0"/>
          <w:marRight w:val="0"/>
          <w:marTop w:val="0"/>
          <w:marBottom w:val="0"/>
          <w:divBdr>
            <w:top w:val="none" w:sz="0" w:space="0" w:color="auto"/>
            <w:left w:val="none" w:sz="0" w:space="0" w:color="auto"/>
            <w:bottom w:val="none" w:sz="0" w:space="0" w:color="auto"/>
            <w:right w:val="none" w:sz="0" w:space="0" w:color="auto"/>
          </w:divBdr>
        </w:div>
        <w:div w:id="580716407">
          <w:marLeft w:val="0"/>
          <w:marRight w:val="0"/>
          <w:marTop w:val="0"/>
          <w:marBottom w:val="0"/>
          <w:divBdr>
            <w:top w:val="none" w:sz="0" w:space="0" w:color="auto"/>
            <w:left w:val="none" w:sz="0" w:space="0" w:color="auto"/>
            <w:bottom w:val="none" w:sz="0" w:space="0" w:color="auto"/>
            <w:right w:val="none" w:sz="0" w:space="0" w:color="auto"/>
          </w:divBdr>
        </w:div>
        <w:div w:id="2037149471">
          <w:marLeft w:val="0"/>
          <w:marRight w:val="0"/>
          <w:marTop w:val="0"/>
          <w:marBottom w:val="0"/>
          <w:divBdr>
            <w:top w:val="none" w:sz="0" w:space="0" w:color="auto"/>
            <w:left w:val="none" w:sz="0" w:space="0" w:color="auto"/>
            <w:bottom w:val="none" w:sz="0" w:space="0" w:color="auto"/>
            <w:right w:val="none" w:sz="0" w:space="0" w:color="auto"/>
          </w:divBdr>
        </w:div>
        <w:div w:id="667909180">
          <w:marLeft w:val="0"/>
          <w:marRight w:val="0"/>
          <w:marTop w:val="0"/>
          <w:marBottom w:val="0"/>
          <w:divBdr>
            <w:top w:val="none" w:sz="0" w:space="0" w:color="auto"/>
            <w:left w:val="none" w:sz="0" w:space="0" w:color="auto"/>
            <w:bottom w:val="none" w:sz="0" w:space="0" w:color="auto"/>
            <w:right w:val="none" w:sz="0" w:space="0" w:color="auto"/>
          </w:divBdr>
        </w:div>
        <w:div w:id="851067306">
          <w:marLeft w:val="0"/>
          <w:marRight w:val="0"/>
          <w:marTop w:val="0"/>
          <w:marBottom w:val="0"/>
          <w:divBdr>
            <w:top w:val="none" w:sz="0" w:space="0" w:color="auto"/>
            <w:left w:val="none" w:sz="0" w:space="0" w:color="auto"/>
            <w:bottom w:val="none" w:sz="0" w:space="0" w:color="auto"/>
            <w:right w:val="none" w:sz="0" w:space="0" w:color="auto"/>
          </w:divBdr>
        </w:div>
        <w:div w:id="977106425">
          <w:marLeft w:val="0"/>
          <w:marRight w:val="0"/>
          <w:marTop w:val="0"/>
          <w:marBottom w:val="0"/>
          <w:divBdr>
            <w:top w:val="none" w:sz="0" w:space="0" w:color="auto"/>
            <w:left w:val="none" w:sz="0" w:space="0" w:color="auto"/>
            <w:bottom w:val="none" w:sz="0" w:space="0" w:color="auto"/>
            <w:right w:val="none" w:sz="0" w:space="0" w:color="auto"/>
          </w:divBdr>
        </w:div>
        <w:div w:id="2068801511">
          <w:marLeft w:val="0"/>
          <w:marRight w:val="0"/>
          <w:marTop w:val="0"/>
          <w:marBottom w:val="0"/>
          <w:divBdr>
            <w:top w:val="none" w:sz="0" w:space="0" w:color="auto"/>
            <w:left w:val="none" w:sz="0" w:space="0" w:color="auto"/>
            <w:bottom w:val="none" w:sz="0" w:space="0" w:color="auto"/>
            <w:right w:val="none" w:sz="0" w:space="0" w:color="auto"/>
          </w:divBdr>
        </w:div>
        <w:div w:id="919021717">
          <w:marLeft w:val="0"/>
          <w:marRight w:val="0"/>
          <w:marTop w:val="0"/>
          <w:marBottom w:val="0"/>
          <w:divBdr>
            <w:top w:val="none" w:sz="0" w:space="0" w:color="auto"/>
            <w:left w:val="none" w:sz="0" w:space="0" w:color="auto"/>
            <w:bottom w:val="none" w:sz="0" w:space="0" w:color="auto"/>
            <w:right w:val="none" w:sz="0" w:space="0" w:color="auto"/>
          </w:divBdr>
        </w:div>
        <w:div w:id="2083062563">
          <w:marLeft w:val="0"/>
          <w:marRight w:val="0"/>
          <w:marTop w:val="0"/>
          <w:marBottom w:val="0"/>
          <w:divBdr>
            <w:top w:val="none" w:sz="0" w:space="0" w:color="auto"/>
            <w:left w:val="none" w:sz="0" w:space="0" w:color="auto"/>
            <w:bottom w:val="none" w:sz="0" w:space="0" w:color="auto"/>
            <w:right w:val="none" w:sz="0" w:space="0" w:color="auto"/>
          </w:divBdr>
        </w:div>
        <w:div w:id="1721784115">
          <w:marLeft w:val="0"/>
          <w:marRight w:val="0"/>
          <w:marTop w:val="0"/>
          <w:marBottom w:val="0"/>
          <w:divBdr>
            <w:top w:val="none" w:sz="0" w:space="0" w:color="auto"/>
            <w:left w:val="none" w:sz="0" w:space="0" w:color="auto"/>
            <w:bottom w:val="none" w:sz="0" w:space="0" w:color="auto"/>
            <w:right w:val="none" w:sz="0" w:space="0" w:color="auto"/>
          </w:divBdr>
        </w:div>
        <w:div w:id="1491368748">
          <w:marLeft w:val="0"/>
          <w:marRight w:val="0"/>
          <w:marTop w:val="0"/>
          <w:marBottom w:val="0"/>
          <w:divBdr>
            <w:top w:val="none" w:sz="0" w:space="0" w:color="auto"/>
            <w:left w:val="none" w:sz="0" w:space="0" w:color="auto"/>
            <w:bottom w:val="none" w:sz="0" w:space="0" w:color="auto"/>
            <w:right w:val="none" w:sz="0" w:space="0" w:color="auto"/>
          </w:divBdr>
        </w:div>
        <w:div w:id="50882133">
          <w:marLeft w:val="0"/>
          <w:marRight w:val="0"/>
          <w:marTop w:val="0"/>
          <w:marBottom w:val="0"/>
          <w:divBdr>
            <w:top w:val="none" w:sz="0" w:space="0" w:color="auto"/>
            <w:left w:val="none" w:sz="0" w:space="0" w:color="auto"/>
            <w:bottom w:val="none" w:sz="0" w:space="0" w:color="auto"/>
            <w:right w:val="none" w:sz="0" w:space="0" w:color="auto"/>
          </w:divBdr>
        </w:div>
        <w:div w:id="1834636872">
          <w:marLeft w:val="0"/>
          <w:marRight w:val="0"/>
          <w:marTop w:val="0"/>
          <w:marBottom w:val="0"/>
          <w:divBdr>
            <w:top w:val="none" w:sz="0" w:space="0" w:color="auto"/>
            <w:left w:val="none" w:sz="0" w:space="0" w:color="auto"/>
            <w:bottom w:val="none" w:sz="0" w:space="0" w:color="auto"/>
            <w:right w:val="none" w:sz="0" w:space="0" w:color="auto"/>
          </w:divBdr>
        </w:div>
        <w:div w:id="911045759">
          <w:marLeft w:val="0"/>
          <w:marRight w:val="0"/>
          <w:marTop w:val="0"/>
          <w:marBottom w:val="0"/>
          <w:divBdr>
            <w:top w:val="none" w:sz="0" w:space="0" w:color="auto"/>
            <w:left w:val="none" w:sz="0" w:space="0" w:color="auto"/>
            <w:bottom w:val="none" w:sz="0" w:space="0" w:color="auto"/>
            <w:right w:val="none" w:sz="0" w:space="0" w:color="auto"/>
          </w:divBdr>
        </w:div>
        <w:div w:id="1497962475">
          <w:marLeft w:val="0"/>
          <w:marRight w:val="0"/>
          <w:marTop w:val="0"/>
          <w:marBottom w:val="0"/>
          <w:divBdr>
            <w:top w:val="none" w:sz="0" w:space="0" w:color="auto"/>
            <w:left w:val="none" w:sz="0" w:space="0" w:color="auto"/>
            <w:bottom w:val="none" w:sz="0" w:space="0" w:color="auto"/>
            <w:right w:val="none" w:sz="0" w:space="0" w:color="auto"/>
          </w:divBdr>
        </w:div>
        <w:div w:id="817842814">
          <w:marLeft w:val="0"/>
          <w:marRight w:val="0"/>
          <w:marTop w:val="0"/>
          <w:marBottom w:val="0"/>
          <w:divBdr>
            <w:top w:val="none" w:sz="0" w:space="0" w:color="auto"/>
            <w:left w:val="none" w:sz="0" w:space="0" w:color="auto"/>
            <w:bottom w:val="none" w:sz="0" w:space="0" w:color="auto"/>
            <w:right w:val="none" w:sz="0" w:space="0" w:color="auto"/>
          </w:divBdr>
        </w:div>
        <w:div w:id="1573925321">
          <w:marLeft w:val="0"/>
          <w:marRight w:val="0"/>
          <w:marTop w:val="0"/>
          <w:marBottom w:val="0"/>
          <w:divBdr>
            <w:top w:val="none" w:sz="0" w:space="0" w:color="auto"/>
            <w:left w:val="none" w:sz="0" w:space="0" w:color="auto"/>
            <w:bottom w:val="none" w:sz="0" w:space="0" w:color="auto"/>
            <w:right w:val="none" w:sz="0" w:space="0" w:color="auto"/>
          </w:divBdr>
        </w:div>
        <w:div w:id="1933539637">
          <w:marLeft w:val="0"/>
          <w:marRight w:val="0"/>
          <w:marTop w:val="0"/>
          <w:marBottom w:val="0"/>
          <w:divBdr>
            <w:top w:val="none" w:sz="0" w:space="0" w:color="auto"/>
            <w:left w:val="none" w:sz="0" w:space="0" w:color="auto"/>
            <w:bottom w:val="none" w:sz="0" w:space="0" w:color="auto"/>
            <w:right w:val="none" w:sz="0" w:space="0" w:color="auto"/>
          </w:divBdr>
        </w:div>
        <w:div w:id="306516022">
          <w:marLeft w:val="0"/>
          <w:marRight w:val="0"/>
          <w:marTop w:val="0"/>
          <w:marBottom w:val="0"/>
          <w:divBdr>
            <w:top w:val="none" w:sz="0" w:space="0" w:color="auto"/>
            <w:left w:val="none" w:sz="0" w:space="0" w:color="auto"/>
            <w:bottom w:val="none" w:sz="0" w:space="0" w:color="auto"/>
            <w:right w:val="none" w:sz="0" w:space="0" w:color="auto"/>
          </w:divBdr>
        </w:div>
        <w:div w:id="1845628566">
          <w:marLeft w:val="0"/>
          <w:marRight w:val="0"/>
          <w:marTop w:val="0"/>
          <w:marBottom w:val="0"/>
          <w:divBdr>
            <w:top w:val="none" w:sz="0" w:space="0" w:color="auto"/>
            <w:left w:val="none" w:sz="0" w:space="0" w:color="auto"/>
            <w:bottom w:val="none" w:sz="0" w:space="0" w:color="auto"/>
            <w:right w:val="none" w:sz="0" w:space="0" w:color="auto"/>
          </w:divBdr>
        </w:div>
        <w:div w:id="782697545">
          <w:marLeft w:val="0"/>
          <w:marRight w:val="0"/>
          <w:marTop w:val="0"/>
          <w:marBottom w:val="0"/>
          <w:divBdr>
            <w:top w:val="none" w:sz="0" w:space="0" w:color="auto"/>
            <w:left w:val="none" w:sz="0" w:space="0" w:color="auto"/>
            <w:bottom w:val="none" w:sz="0" w:space="0" w:color="auto"/>
            <w:right w:val="none" w:sz="0" w:space="0" w:color="auto"/>
          </w:divBdr>
        </w:div>
        <w:div w:id="1635405525">
          <w:marLeft w:val="0"/>
          <w:marRight w:val="0"/>
          <w:marTop w:val="0"/>
          <w:marBottom w:val="0"/>
          <w:divBdr>
            <w:top w:val="none" w:sz="0" w:space="0" w:color="auto"/>
            <w:left w:val="none" w:sz="0" w:space="0" w:color="auto"/>
            <w:bottom w:val="none" w:sz="0" w:space="0" w:color="auto"/>
            <w:right w:val="none" w:sz="0" w:space="0" w:color="auto"/>
          </w:divBdr>
        </w:div>
        <w:div w:id="1448037754">
          <w:marLeft w:val="0"/>
          <w:marRight w:val="0"/>
          <w:marTop w:val="0"/>
          <w:marBottom w:val="0"/>
          <w:divBdr>
            <w:top w:val="none" w:sz="0" w:space="0" w:color="auto"/>
            <w:left w:val="none" w:sz="0" w:space="0" w:color="auto"/>
            <w:bottom w:val="none" w:sz="0" w:space="0" w:color="auto"/>
            <w:right w:val="none" w:sz="0" w:space="0" w:color="auto"/>
          </w:divBdr>
        </w:div>
        <w:div w:id="1491797658">
          <w:marLeft w:val="0"/>
          <w:marRight w:val="0"/>
          <w:marTop w:val="0"/>
          <w:marBottom w:val="0"/>
          <w:divBdr>
            <w:top w:val="none" w:sz="0" w:space="0" w:color="auto"/>
            <w:left w:val="none" w:sz="0" w:space="0" w:color="auto"/>
            <w:bottom w:val="none" w:sz="0" w:space="0" w:color="auto"/>
            <w:right w:val="none" w:sz="0" w:space="0" w:color="auto"/>
          </w:divBdr>
        </w:div>
        <w:div w:id="1196699039">
          <w:marLeft w:val="0"/>
          <w:marRight w:val="0"/>
          <w:marTop w:val="0"/>
          <w:marBottom w:val="0"/>
          <w:divBdr>
            <w:top w:val="none" w:sz="0" w:space="0" w:color="auto"/>
            <w:left w:val="none" w:sz="0" w:space="0" w:color="auto"/>
            <w:bottom w:val="none" w:sz="0" w:space="0" w:color="auto"/>
            <w:right w:val="none" w:sz="0" w:space="0" w:color="auto"/>
          </w:divBdr>
        </w:div>
        <w:div w:id="1206017650">
          <w:marLeft w:val="0"/>
          <w:marRight w:val="0"/>
          <w:marTop w:val="0"/>
          <w:marBottom w:val="0"/>
          <w:divBdr>
            <w:top w:val="none" w:sz="0" w:space="0" w:color="auto"/>
            <w:left w:val="none" w:sz="0" w:space="0" w:color="auto"/>
            <w:bottom w:val="none" w:sz="0" w:space="0" w:color="auto"/>
            <w:right w:val="none" w:sz="0" w:space="0" w:color="auto"/>
          </w:divBdr>
        </w:div>
        <w:div w:id="1844398154">
          <w:marLeft w:val="0"/>
          <w:marRight w:val="0"/>
          <w:marTop w:val="0"/>
          <w:marBottom w:val="0"/>
          <w:divBdr>
            <w:top w:val="none" w:sz="0" w:space="0" w:color="auto"/>
            <w:left w:val="none" w:sz="0" w:space="0" w:color="auto"/>
            <w:bottom w:val="none" w:sz="0" w:space="0" w:color="auto"/>
            <w:right w:val="none" w:sz="0" w:space="0" w:color="auto"/>
          </w:divBdr>
        </w:div>
        <w:div w:id="1380089098">
          <w:marLeft w:val="0"/>
          <w:marRight w:val="0"/>
          <w:marTop w:val="0"/>
          <w:marBottom w:val="0"/>
          <w:divBdr>
            <w:top w:val="none" w:sz="0" w:space="0" w:color="auto"/>
            <w:left w:val="none" w:sz="0" w:space="0" w:color="auto"/>
            <w:bottom w:val="none" w:sz="0" w:space="0" w:color="auto"/>
            <w:right w:val="none" w:sz="0" w:space="0" w:color="auto"/>
          </w:divBdr>
        </w:div>
        <w:div w:id="450243332">
          <w:marLeft w:val="0"/>
          <w:marRight w:val="0"/>
          <w:marTop w:val="0"/>
          <w:marBottom w:val="0"/>
          <w:divBdr>
            <w:top w:val="none" w:sz="0" w:space="0" w:color="auto"/>
            <w:left w:val="none" w:sz="0" w:space="0" w:color="auto"/>
            <w:bottom w:val="none" w:sz="0" w:space="0" w:color="auto"/>
            <w:right w:val="none" w:sz="0" w:space="0" w:color="auto"/>
          </w:divBdr>
        </w:div>
        <w:div w:id="1136484071">
          <w:marLeft w:val="0"/>
          <w:marRight w:val="0"/>
          <w:marTop w:val="0"/>
          <w:marBottom w:val="0"/>
          <w:divBdr>
            <w:top w:val="none" w:sz="0" w:space="0" w:color="auto"/>
            <w:left w:val="none" w:sz="0" w:space="0" w:color="auto"/>
            <w:bottom w:val="none" w:sz="0" w:space="0" w:color="auto"/>
            <w:right w:val="none" w:sz="0" w:space="0" w:color="auto"/>
          </w:divBdr>
        </w:div>
        <w:div w:id="1706905352">
          <w:marLeft w:val="0"/>
          <w:marRight w:val="0"/>
          <w:marTop w:val="0"/>
          <w:marBottom w:val="0"/>
          <w:divBdr>
            <w:top w:val="none" w:sz="0" w:space="0" w:color="auto"/>
            <w:left w:val="none" w:sz="0" w:space="0" w:color="auto"/>
            <w:bottom w:val="none" w:sz="0" w:space="0" w:color="auto"/>
            <w:right w:val="none" w:sz="0" w:space="0" w:color="auto"/>
          </w:divBdr>
        </w:div>
        <w:div w:id="1947301529">
          <w:marLeft w:val="0"/>
          <w:marRight w:val="0"/>
          <w:marTop w:val="0"/>
          <w:marBottom w:val="0"/>
          <w:divBdr>
            <w:top w:val="none" w:sz="0" w:space="0" w:color="auto"/>
            <w:left w:val="none" w:sz="0" w:space="0" w:color="auto"/>
            <w:bottom w:val="none" w:sz="0" w:space="0" w:color="auto"/>
            <w:right w:val="none" w:sz="0" w:space="0" w:color="auto"/>
          </w:divBdr>
        </w:div>
        <w:div w:id="2089376512">
          <w:marLeft w:val="0"/>
          <w:marRight w:val="0"/>
          <w:marTop w:val="0"/>
          <w:marBottom w:val="0"/>
          <w:divBdr>
            <w:top w:val="none" w:sz="0" w:space="0" w:color="auto"/>
            <w:left w:val="none" w:sz="0" w:space="0" w:color="auto"/>
            <w:bottom w:val="none" w:sz="0" w:space="0" w:color="auto"/>
            <w:right w:val="none" w:sz="0" w:space="0" w:color="auto"/>
          </w:divBdr>
        </w:div>
        <w:div w:id="525169934">
          <w:marLeft w:val="0"/>
          <w:marRight w:val="0"/>
          <w:marTop w:val="0"/>
          <w:marBottom w:val="0"/>
          <w:divBdr>
            <w:top w:val="none" w:sz="0" w:space="0" w:color="auto"/>
            <w:left w:val="none" w:sz="0" w:space="0" w:color="auto"/>
            <w:bottom w:val="none" w:sz="0" w:space="0" w:color="auto"/>
            <w:right w:val="none" w:sz="0" w:space="0" w:color="auto"/>
          </w:divBdr>
        </w:div>
        <w:div w:id="1352025466">
          <w:marLeft w:val="0"/>
          <w:marRight w:val="0"/>
          <w:marTop w:val="0"/>
          <w:marBottom w:val="0"/>
          <w:divBdr>
            <w:top w:val="none" w:sz="0" w:space="0" w:color="auto"/>
            <w:left w:val="none" w:sz="0" w:space="0" w:color="auto"/>
            <w:bottom w:val="none" w:sz="0" w:space="0" w:color="auto"/>
            <w:right w:val="none" w:sz="0" w:space="0" w:color="auto"/>
          </w:divBdr>
        </w:div>
        <w:div w:id="2021424746">
          <w:marLeft w:val="0"/>
          <w:marRight w:val="0"/>
          <w:marTop w:val="0"/>
          <w:marBottom w:val="0"/>
          <w:divBdr>
            <w:top w:val="none" w:sz="0" w:space="0" w:color="auto"/>
            <w:left w:val="none" w:sz="0" w:space="0" w:color="auto"/>
            <w:bottom w:val="none" w:sz="0" w:space="0" w:color="auto"/>
            <w:right w:val="none" w:sz="0" w:space="0" w:color="auto"/>
          </w:divBdr>
        </w:div>
        <w:div w:id="1340037491">
          <w:marLeft w:val="0"/>
          <w:marRight w:val="0"/>
          <w:marTop w:val="0"/>
          <w:marBottom w:val="0"/>
          <w:divBdr>
            <w:top w:val="none" w:sz="0" w:space="0" w:color="auto"/>
            <w:left w:val="none" w:sz="0" w:space="0" w:color="auto"/>
            <w:bottom w:val="none" w:sz="0" w:space="0" w:color="auto"/>
            <w:right w:val="none" w:sz="0" w:space="0" w:color="auto"/>
          </w:divBdr>
        </w:div>
        <w:div w:id="779570507">
          <w:marLeft w:val="0"/>
          <w:marRight w:val="0"/>
          <w:marTop w:val="0"/>
          <w:marBottom w:val="0"/>
          <w:divBdr>
            <w:top w:val="none" w:sz="0" w:space="0" w:color="auto"/>
            <w:left w:val="none" w:sz="0" w:space="0" w:color="auto"/>
            <w:bottom w:val="none" w:sz="0" w:space="0" w:color="auto"/>
            <w:right w:val="none" w:sz="0" w:space="0" w:color="auto"/>
          </w:divBdr>
        </w:div>
        <w:div w:id="1483502405">
          <w:marLeft w:val="0"/>
          <w:marRight w:val="0"/>
          <w:marTop w:val="0"/>
          <w:marBottom w:val="0"/>
          <w:divBdr>
            <w:top w:val="none" w:sz="0" w:space="0" w:color="auto"/>
            <w:left w:val="none" w:sz="0" w:space="0" w:color="auto"/>
            <w:bottom w:val="none" w:sz="0" w:space="0" w:color="auto"/>
            <w:right w:val="none" w:sz="0" w:space="0" w:color="auto"/>
          </w:divBdr>
        </w:div>
        <w:div w:id="1163205638">
          <w:marLeft w:val="0"/>
          <w:marRight w:val="0"/>
          <w:marTop w:val="0"/>
          <w:marBottom w:val="0"/>
          <w:divBdr>
            <w:top w:val="none" w:sz="0" w:space="0" w:color="auto"/>
            <w:left w:val="none" w:sz="0" w:space="0" w:color="auto"/>
            <w:bottom w:val="none" w:sz="0" w:space="0" w:color="auto"/>
            <w:right w:val="none" w:sz="0" w:space="0" w:color="auto"/>
          </w:divBdr>
        </w:div>
        <w:div w:id="759983702">
          <w:marLeft w:val="0"/>
          <w:marRight w:val="0"/>
          <w:marTop w:val="0"/>
          <w:marBottom w:val="0"/>
          <w:divBdr>
            <w:top w:val="none" w:sz="0" w:space="0" w:color="auto"/>
            <w:left w:val="none" w:sz="0" w:space="0" w:color="auto"/>
            <w:bottom w:val="none" w:sz="0" w:space="0" w:color="auto"/>
            <w:right w:val="none" w:sz="0" w:space="0" w:color="auto"/>
          </w:divBdr>
        </w:div>
        <w:div w:id="1871065034">
          <w:marLeft w:val="0"/>
          <w:marRight w:val="0"/>
          <w:marTop w:val="0"/>
          <w:marBottom w:val="0"/>
          <w:divBdr>
            <w:top w:val="none" w:sz="0" w:space="0" w:color="auto"/>
            <w:left w:val="none" w:sz="0" w:space="0" w:color="auto"/>
            <w:bottom w:val="none" w:sz="0" w:space="0" w:color="auto"/>
            <w:right w:val="none" w:sz="0" w:space="0" w:color="auto"/>
          </w:divBdr>
        </w:div>
        <w:div w:id="1551107978">
          <w:marLeft w:val="0"/>
          <w:marRight w:val="0"/>
          <w:marTop w:val="0"/>
          <w:marBottom w:val="0"/>
          <w:divBdr>
            <w:top w:val="none" w:sz="0" w:space="0" w:color="auto"/>
            <w:left w:val="none" w:sz="0" w:space="0" w:color="auto"/>
            <w:bottom w:val="none" w:sz="0" w:space="0" w:color="auto"/>
            <w:right w:val="none" w:sz="0" w:space="0" w:color="auto"/>
          </w:divBdr>
        </w:div>
        <w:div w:id="947664676">
          <w:marLeft w:val="0"/>
          <w:marRight w:val="0"/>
          <w:marTop w:val="0"/>
          <w:marBottom w:val="0"/>
          <w:divBdr>
            <w:top w:val="none" w:sz="0" w:space="0" w:color="auto"/>
            <w:left w:val="none" w:sz="0" w:space="0" w:color="auto"/>
            <w:bottom w:val="none" w:sz="0" w:space="0" w:color="auto"/>
            <w:right w:val="none" w:sz="0" w:space="0" w:color="auto"/>
          </w:divBdr>
        </w:div>
        <w:div w:id="97913603">
          <w:marLeft w:val="0"/>
          <w:marRight w:val="0"/>
          <w:marTop w:val="0"/>
          <w:marBottom w:val="0"/>
          <w:divBdr>
            <w:top w:val="none" w:sz="0" w:space="0" w:color="auto"/>
            <w:left w:val="none" w:sz="0" w:space="0" w:color="auto"/>
            <w:bottom w:val="none" w:sz="0" w:space="0" w:color="auto"/>
            <w:right w:val="none" w:sz="0" w:space="0" w:color="auto"/>
          </w:divBdr>
        </w:div>
        <w:div w:id="2087920852">
          <w:marLeft w:val="0"/>
          <w:marRight w:val="0"/>
          <w:marTop w:val="0"/>
          <w:marBottom w:val="0"/>
          <w:divBdr>
            <w:top w:val="none" w:sz="0" w:space="0" w:color="auto"/>
            <w:left w:val="none" w:sz="0" w:space="0" w:color="auto"/>
            <w:bottom w:val="none" w:sz="0" w:space="0" w:color="auto"/>
            <w:right w:val="none" w:sz="0" w:space="0" w:color="auto"/>
          </w:divBdr>
        </w:div>
        <w:div w:id="1993243710">
          <w:marLeft w:val="0"/>
          <w:marRight w:val="0"/>
          <w:marTop w:val="0"/>
          <w:marBottom w:val="0"/>
          <w:divBdr>
            <w:top w:val="none" w:sz="0" w:space="0" w:color="auto"/>
            <w:left w:val="none" w:sz="0" w:space="0" w:color="auto"/>
            <w:bottom w:val="none" w:sz="0" w:space="0" w:color="auto"/>
            <w:right w:val="none" w:sz="0" w:space="0" w:color="auto"/>
          </w:divBdr>
        </w:div>
        <w:div w:id="1940481926">
          <w:marLeft w:val="0"/>
          <w:marRight w:val="0"/>
          <w:marTop w:val="0"/>
          <w:marBottom w:val="0"/>
          <w:divBdr>
            <w:top w:val="none" w:sz="0" w:space="0" w:color="auto"/>
            <w:left w:val="none" w:sz="0" w:space="0" w:color="auto"/>
            <w:bottom w:val="none" w:sz="0" w:space="0" w:color="auto"/>
            <w:right w:val="none" w:sz="0" w:space="0" w:color="auto"/>
          </w:divBdr>
        </w:div>
        <w:div w:id="724257997">
          <w:marLeft w:val="0"/>
          <w:marRight w:val="0"/>
          <w:marTop w:val="0"/>
          <w:marBottom w:val="0"/>
          <w:divBdr>
            <w:top w:val="none" w:sz="0" w:space="0" w:color="auto"/>
            <w:left w:val="none" w:sz="0" w:space="0" w:color="auto"/>
            <w:bottom w:val="none" w:sz="0" w:space="0" w:color="auto"/>
            <w:right w:val="none" w:sz="0" w:space="0" w:color="auto"/>
          </w:divBdr>
        </w:div>
        <w:div w:id="1796438565">
          <w:marLeft w:val="0"/>
          <w:marRight w:val="0"/>
          <w:marTop w:val="0"/>
          <w:marBottom w:val="0"/>
          <w:divBdr>
            <w:top w:val="none" w:sz="0" w:space="0" w:color="auto"/>
            <w:left w:val="none" w:sz="0" w:space="0" w:color="auto"/>
            <w:bottom w:val="none" w:sz="0" w:space="0" w:color="auto"/>
            <w:right w:val="none" w:sz="0" w:space="0" w:color="auto"/>
          </w:divBdr>
        </w:div>
        <w:div w:id="40250554">
          <w:marLeft w:val="0"/>
          <w:marRight w:val="0"/>
          <w:marTop w:val="0"/>
          <w:marBottom w:val="0"/>
          <w:divBdr>
            <w:top w:val="none" w:sz="0" w:space="0" w:color="auto"/>
            <w:left w:val="none" w:sz="0" w:space="0" w:color="auto"/>
            <w:bottom w:val="none" w:sz="0" w:space="0" w:color="auto"/>
            <w:right w:val="none" w:sz="0" w:space="0" w:color="auto"/>
          </w:divBdr>
        </w:div>
        <w:div w:id="2042321892">
          <w:marLeft w:val="0"/>
          <w:marRight w:val="0"/>
          <w:marTop w:val="0"/>
          <w:marBottom w:val="0"/>
          <w:divBdr>
            <w:top w:val="none" w:sz="0" w:space="0" w:color="auto"/>
            <w:left w:val="none" w:sz="0" w:space="0" w:color="auto"/>
            <w:bottom w:val="none" w:sz="0" w:space="0" w:color="auto"/>
            <w:right w:val="none" w:sz="0" w:space="0" w:color="auto"/>
          </w:divBdr>
        </w:div>
        <w:div w:id="1449932921">
          <w:marLeft w:val="0"/>
          <w:marRight w:val="0"/>
          <w:marTop w:val="0"/>
          <w:marBottom w:val="0"/>
          <w:divBdr>
            <w:top w:val="none" w:sz="0" w:space="0" w:color="auto"/>
            <w:left w:val="none" w:sz="0" w:space="0" w:color="auto"/>
            <w:bottom w:val="none" w:sz="0" w:space="0" w:color="auto"/>
            <w:right w:val="none" w:sz="0" w:space="0" w:color="auto"/>
          </w:divBdr>
        </w:div>
        <w:div w:id="305282932">
          <w:marLeft w:val="0"/>
          <w:marRight w:val="0"/>
          <w:marTop w:val="0"/>
          <w:marBottom w:val="0"/>
          <w:divBdr>
            <w:top w:val="none" w:sz="0" w:space="0" w:color="auto"/>
            <w:left w:val="none" w:sz="0" w:space="0" w:color="auto"/>
            <w:bottom w:val="none" w:sz="0" w:space="0" w:color="auto"/>
            <w:right w:val="none" w:sz="0" w:space="0" w:color="auto"/>
          </w:divBdr>
        </w:div>
        <w:div w:id="1651784275">
          <w:marLeft w:val="0"/>
          <w:marRight w:val="0"/>
          <w:marTop w:val="0"/>
          <w:marBottom w:val="0"/>
          <w:divBdr>
            <w:top w:val="none" w:sz="0" w:space="0" w:color="auto"/>
            <w:left w:val="none" w:sz="0" w:space="0" w:color="auto"/>
            <w:bottom w:val="none" w:sz="0" w:space="0" w:color="auto"/>
            <w:right w:val="none" w:sz="0" w:space="0" w:color="auto"/>
          </w:divBdr>
        </w:div>
        <w:div w:id="767234721">
          <w:marLeft w:val="0"/>
          <w:marRight w:val="0"/>
          <w:marTop w:val="0"/>
          <w:marBottom w:val="0"/>
          <w:divBdr>
            <w:top w:val="none" w:sz="0" w:space="0" w:color="auto"/>
            <w:left w:val="none" w:sz="0" w:space="0" w:color="auto"/>
            <w:bottom w:val="none" w:sz="0" w:space="0" w:color="auto"/>
            <w:right w:val="none" w:sz="0" w:space="0" w:color="auto"/>
          </w:divBdr>
        </w:div>
        <w:div w:id="727725145">
          <w:marLeft w:val="0"/>
          <w:marRight w:val="0"/>
          <w:marTop w:val="0"/>
          <w:marBottom w:val="0"/>
          <w:divBdr>
            <w:top w:val="none" w:sz="0" w:space="0" w:color="auto"/>
            <w:left w:val="none" w:sz="0" w:space="0" w:color="auto"/>
            <w:bottom w:val="none" w:sz="0" w:space="0" w:color="auto"/>
            <w:right w:val="none" w:sz="0" w:space="0" w:color="auto"/>
          </w:divBdr>
        </w:div>
        <w:div w:id="1127240447">
          <w:marLeft w:val="0"/>
          <w:marRight w:val="0"/>
          <w:marTop w:val="0"/>
          <w:marBottom w:val="0"/>
          <w:divBdr>
            <w:top w:val="none" w:sz="0" w:space="0" w:color="auto"/>
            <w:left w:val="none" w:sz="0" w:space="0" w:color="auto"/>
            <w:bottom w:val="none" w:sz="0" w:space="0" w:color="auto"/>
            <w:right w:val="none" w:sz="0" w:space="0" w:color="auto"/>
          </w:divBdr>
        </w:div>
        <w:div w:id="568536067">
          <w:marLeft w:val="0"/>
          <w:marRight w:val="0"/>
          <w:marTop w:val="0"/>
          <w:marBottom w:val="0"/>
          <w:divBdr>
            <w:top w:val="none" w:sz="0" w:space="0" w:color="auto"/>
            <w:left w:val="none" w:sz="0" w:space="0" w:color="auto"/>
            <w:bottom w:val="none" w:sz="0" w:space="0" w:color="auto"/>
            <w:right w:val="none" w:sz="0" w:space="0" w:color="auto"/>
          </w:divBdr>
        </w:div>
        <w:div w:id="2002930436">
          <w:marLeft w:val="0"/>
          <w:marRight w:val="0"/>
          <w:marTop w:val="0"/>
          <w:marBottom w:val="0"/>
          <w:divBdr>
            <w:top w:val="none" w:sz="0" w:space="0" w:color="auto"/>
            <w:left w:val="none" w:sz="0" w:space="0" w:color="auto"/>
            <w:bottom w:val="none" w:sz="0" w:space="0" w:color="auto"/>
            <w:right w:val="none" w:sz="0" w:space="0" w:color="auto"/>
          </w:divBdr>
        </w:div>
        <w:div w:id="2080403013">
          <w:marLeft w:val="0"/>
          <w:marRight w:val="0"/>
          <w:marTop w:val="0"/>
          <w:marBottom w:val="0"/>
          <w:divBdr>
            <w:top w:val="none" w:sz="0" w:space="0" w:color="auto"/>
            <w:left w:val="none" w:sz="0" w:space="0" w:color="auto"/>
            <w:bottom w:val="none" w:sz="0" w:space="0" w:color="auto"/>
            <w:right w:val="none" w:sz="0" w:space="0" w:color="auto"/>
          </w:divBdr>
        </w:div>
        <w:div w:id="2144997996">
          <w:marLeft w:val="0"/>
          <w:marRight w:val="0"/>
          <w:marTop w:val="0"/>
          <w:marBottom w:val="0"/>
          <w:divBdr>
            <w:top w:val="none" w:sz="0" w:space="0" w:color="auto"/>
            <w:left w:val="none" w:sz="0" w:space="0" w:color="auto"/>
            <w:bottom w:val="none" w:sz="0" w:space="0" w:color="auto"/>
            <w:right w:val="none" w:sz="0" w:space="0" w:color="auto"/>
          </w:divBdr>
        </w:div>
        <w:div w:id="1165050862">
          <w:marLeft w:val="0"/>
          <w:marRight w:val="0"/>
          <w:marTop w:val="0"/>
          <w:marBottom w:val="0"/>
          <w:divBdr>
            <w:top w:val="none" w:sz="0" w:space="0" w:color="auto"/>
            <w:left w:val="none" w:sz="0" w:space="0" w:color="auto"/>
            <w:bottom w:val="none" w:sz="0" w:space="0" w:color="auto"/>
            <w:right w:val="none" w:sz="0" w:space="0" w:color="auto"/>
          </w:divBdr>
        </w:div>
        <w:div w:id="194007241">
          <w:marLeft w:val="0"/>
          <w:marRight w:val="0"/>
          <w:marTop w:val="0"/>
          <w:marBottom w:val="0"/>
          <w:divBdr>
            <w:top w:val="none" w:sz="0" w:space="0" w:color="auto"/>
            <w:left w:val="none" w:sz="0" w:space="0" w:color="auto"/>
            <w:bottom w:val="none" w:sz="0" w:space="0" w:color="auto"/>
            <w:right w:val="none" w:sz="0" w:space="0" w:color="auto"/>
          </w:divBdr>
        </w:div>
        <w:div w:id="1183394498">
          <w:marLeft w:val="0"/>
          <w:marRight w:val="0"/>
          <w:marTop w:val="0"/>
          <w:marBottom w:val="0"/>
          <w:divBdr>
            <w:top w:val="none" w:sz="0" w:space="0" w:color="auto"/>
            <w:left w:val="none" w:sz="0" w:space="0" w:color="auto"/>
            <w:bottom w:val="none" w:sz="0" w:space="0" w:color="auto"/>
            <w:right w:val="none" w:sz="0" w:space="0" w:color="auto"/>
          </w:divBdr>
        </w:div>
        <w:div w:id="1852835565">
          <w:marLeft w:val="0"/>
          <w:marRight w:val="0"/>
          <w:marTop w:val="0"/>
          <w:marBottom w:val="0"/>
          <w:divBdr>
            <w:top w:val="none" w:sz="0" w:space="0" w:color="auto"/>
            <w:left w:val="none" w:sz="0" w:space="0" w:color="auto"/>
            <w:bottom w:val="none" w:sz="0" w:space="0" w:color="auto"/>
            <w:right w:val="none" w:sz="0" w:space="0" w:color="auto"/>
          </w:divBdr>
        </w:div>
        <w:div w:id="896940665">
          <w:marLeft w:val="0"/>
          <w:marRight w:val="0"/>
          <w:marTop w:val="0"/>
          <w:marBottom w:val="0"/>
          <w:divBdr>
            <w:top w:val="none" w:sz="0" w:space="0" w:color="auto"/>
            <w:left w:val="none" w:sz="0" w:space="0" w:color="auto"/>
            <w:bottom w:val="none" w:sz="0" w:space="0" w:color="auto"/>
            <w:right w:val="none" w:sz="0" w:space="0" w:color="auto"/>
          </w:divBdr>
        </w:div>
        <w:div w:id="1266886378">
          <w:marLeft w:val="0"/>
          <w:marRight w:val="0"/>
          <w:marTop w:val="0"/>
          <w:marBottom w:val="0"/>
          <w:divBdr>
            <w:top w:val="none" w:sz="0" w:space="0" w:color="auto"/>
            <w:left w:val="none" w:sz="0" w:space="0" w:color="auto"/>
            <w:bottom w:val="none" w:sz="0" w:space="0" w:color="auto"/>
            <w:right w:val="none" w:sz="0" w:space="0" w:color="auto"/>
          </w:divBdr>
        </w:div>
        <w:div w:id="17313464">
          <w:marLeft w:val="0"/>
          <w:marRight w:val="0"/>
          <w:marTop w:val="0"/>
          <w:marBottom w:val="0"/>
          <w:divBdr>
            <w:top w:val="none" w:sz="0" w:space="0" w:color="auto"/>
            <w:left w:val="none" w:sz="0" w:space="0" w:color="auto"/>
            <w:bottom w:val="none" w:sz="0" w:space="0" w:color="auto"/>
            <w:right w:val="none" w:sz="0" w:space="0" w:color="auto"/>
          </w:divBdr>
        </w:div>
        <w:div w:id="1702901074">
          <w:marLeft w:val="0"/>
          <w:marRight w:val="0"/>
          <w:marTop w:val="0"/>
          <w:marBottom w:val="0"/>
          <w:divBdr>
            <w:top w:val="none" w:sz="0" w:space="0" w:color="auto"/>
            <w:left w:val="none" w:sz="0" w:space="0" w:color="auto"/>
            <w:bottom w:val="none" w:sz="0" w:space="0" w:color="auto"/>
            <w:right w:val="none" w:sz="0" w:space="0" w:color="auto"/>
          </w:divBdr>
        </w:div>
        <w:div w:id="557396592">
          <w:marLeft w:val="0"/>
          <w:marRight w:val="0"/>
          <w:marTop w:val="0"/>
          <w:marBottom w:val="0"/>
          <w:divBdr>
            <w:top w:val="none" w:sz="0" w:space="0" w:color="auto"/>
            <w:left w:val="none" w:sz="0" w:space="0" w:color="auto"/>
            <w:bottom w:val="none" w:sz="0" w:space="0" w:color="auto"/>
            <w:right w:val="none" w:sz="0" w:space="0" w:color="auto"/>
          </w:divBdr>
        </w:div>
        <w:div w:id="2077970740">
          <w:marLeft w:val="0"/>
          <w:marRight w:val="0"/>
          <w:marTop w:val="0"/>
          <w:marBottom w:val="0"/>
          <w:divBdr>
            <w:top w:val="none" w:sz="0" w:space="0" w:color="auto"/>
            <w:left w:val="none" w:sz="0" w:space="0" w:color="auto"/>
            <w:bottom w:val="none" w:sz="0" w:space="0" w:color="auto"/>
            <w:right w:val="none" w:sz="0" w:space="0" w:color="auto"/>
          </w:divBdr>
        </w:div>
        <w:div w:id="1428959259">
          <w:marLeft w:val="0"/>
          <w:marRight w:val="0"/>
          <w:marTop w:val="0"/>
          <w:marBottom w:val="0"/>
          <w:divBdr>
            <w:top w:val="none" w:sz="0" w:space="0" w:color="auto"/>
            <w:left w:val="none" w:sz="0" w:space="0" w:color="auto"/>
            <w:bottom w:val="none" w:sz="0" w:space="0" w:color="auto"/>
            <w:right w:val="none" w:sz="0" w:space="0" w:color="auto"/>
          </w:divBdr>
        </w:div>
        <w:div w:id="259068656">
          <w:marLeft w:val="0"/>
          <w:marRight w:val="0"/>
          <w:marTop w:val="0"/>
          <w:marBottom w:val="0"/>
          <w:divBdr>
            <w:top w:val="none" w:sz="0" w:space="0" w:color="auto"/>
            <w:left w:val="none" w:sz="0" w:space="0" w:color="auto"/>
            <w:bottom w:val="none" w:sz="0" w:space="0" w:color="auto"/>
            <w:right w:val="none" w:sz="0" w:space="0" w:color="auto"/>
          </w:divBdr>
        </w:div>
        <w:div w:id="503086704">
          <w:marLeft w:val="0"/>
          <w:marRight w:val="0"/>
          <w:marTop w:val="0"/>
          <w:marBottom w:val="0"/>
          <w:divBdr>
            <w:top w:val="none" w:sz="0" w:space="0" w:color="auto"/>
            <w:left w:val="none" w:sz="0" w:space="0" w:color="auto"/>
            <w:bottom w:val="none" w:sz="0" w:space="0" w:color="auto"/>
            <w:right w:val="none" w:sz="0" w:space="0" w:color="auto"/>
          </w:divBdr>
        </w:div>
        <w:div w:id="1064062609">
          <w:marLeft w:val="0"/>
          <w:marRight w:val="0"/>
          <w:marTop w:val="0"/>
          <w:marBottom w:val="0"/>
          <w:divBdr>
            <w:top w:val="none" w:sz="0" w:space="0" w:color="auto"/>
            <w:left w:val="none" w:sz="0" w:space="0" w:color="auto"/>
            <w:bottom w:val="none" w:sz="0" w:space="0" w:color="auto"/>
            <w:right w:val="none" w:sz="0" w:space="0" w:color="auto"/>
          </w:divBdr>
        </w:div>
        <w:div w:id="968977452">
          <w:marLeft w:val="0"/>
          <w:marRight w:val="0"/>
          <w:marTop w:val="0"/>
          <w:marBottom w:val="0"/>
          <w:divBdr>
            <w:top w:val="none" w:sz="0" w:space="0" w:color="auto"/>
            <w:left w:val="none" w:sz="0" w:space="0" w:color="auto"/>
            <w:bottom w:val="none" w:sz="0" w:space="0" w:color="auto"/>
            <w:right w:val="none" w:sz="0" w:space="0" w:color="auto"/>
          </w:divBdr>
        </w:div>
        <w:div w:id="216548947">
          <w:marLeft w:val="0"/>
          <w:marRight w:val="0"/>
          <w:marTop w:val="0"/>
          <w:marBottom w:val="0"/>
          <w:divBdr>
            <w:top w:val="none" w:sz="0" w:space="0" w:color="auto"/>
            <w:left w:val="none" w:sz="0" w:space="0" w:color="auto"/>
            <w:bottom w:val="none" w:sz="0" w:space="0" w:color="auto"/>
            <w:right w:val="none" w:sz="0" w:space="0" w:color="auto"/>
          </w:divBdr>
        </w:div>
        <w:div w:id="1748384506">
          <w:marLeft w:val="0"/>
          <w:marRight w:val="0"/>
          <w:marTop w:val="0"/>
          <w:marBottom w:val="0"/>
          <w:divBdr>
            <w:top w:val="none" w:sz="0" w:space="0" w:color="auto"/>
            <w:left w:val="none" w:sz="0" w:space="0" w:color="auto"/>
            <w:bottom w:val="none" w:sz="0" w:space="0" w:color="auto"/>
            <w:right w:val="none" w:sz="0" w:space="0" w:color="auto"/>
          </w:divBdr>
        </w:div>
        <w:div w:id="392125774">
          <w:marLeft w:val="0"/>
          <w:marRight w:val="0"/>
          <w:marTop w:val="0"/>
          <w:marBottom w:val="0"/>
          <w:divBdr>
            <w:top w:val="none" w:sz="0" w:space="0" w:color="auto"/>
            <w:left w:val="none" w:sz="0" w:space="0" w:color="auto"/>
            <w:bottom w:val="none" w:sz="0" w:space="0" w:color="auto"/>
            <w:right w:val="none" w:sz="0" w:space="0" w:color="auto"/>
          </w:divBdr>
        </w:div>
        <w:div w:id="663702861">
          <w:marLeft w:val="0"/>
          <w:marRight w:val="0"/>
          <w:marTop w:val="0"/>
          <w:marBottom w:val="0"/>
          <w:divBdr>
            <w:top w:val="none" w:sz="0" w:space="0" w:color="auto"/>
            <w:left w:val="none" w:sz="0" w:space="0" w:color="auto"/>
            <w:bottom w:val="none" w:sz="0" w:space="0" w:color="auto"/>
            <w:right w:val="none" w:sz="0" w:space="0" w:color="auto"/>
          </w:divBdr>
        </w:div>
        <w:div w:id="287856306">
          <w:marLeft w:val="0"/>
          <w:marRight w:val="0"/>
          <w:marTop w:val="0"/>
          <w:marBottom w:val="0"/>
          <w:divBdr>
            <w:top w:val="none" w:sz="0" w:space="0" w:color="auto"/>
            <w:left w:val="none" w:sz="0" w:space="0" w:color="auto"/>
            <w:bottom w:val="none" w:sz="0" w:space="0" w:color="auto"/>
            <w:right w:val="none" w:sz="0" w:space="0" w:color="auto"/>
          </w:divBdr>
        </w:div>
        <w:div w:id="379979664">
          <w:marLeft w:val="0"/>
          <w:marRight w:val="0"/>
          <w:marTop w:val="0"/>
          <w:marBottom w:val="0"/>
          <w:divBdr>
            <w:top w:val="none" w:sz="0" w:space="0" w:color="auto"/>
            <w:left w:val="none" w:sz="0" w:space="0" w:color="auto"/>
            <w:bottom w:val="none" w:sz="0" w:space="0" w:color="auto"/>
            <w:right w:val="none" w:sz="0" w:space="0" w:color="auto"/>
          </w:divBdr>
        </w:div>
        <w:div w:id="759716665">
          <w:marLeft w:val="0"/>
          <w:marRight w:val="0"/>
          <w:marTop w:val="0"/>
          <w:marBottom w:val="0"/>
          <w:divBdr>
            <w:top w:val="none" w:sz="0" w:space="0" w:color="auto"/>
            <w:left w:val="none" w:sz="0" w:space="0" w:color="auto"/>
            <w:bottom w:val="none" w:sz="0" w:space="0" w:color="auto"/>
            <w:right w:val="none" w:sz="0" w:space="0" w:color="auto"/>
          </w:divBdr>
        </w:div>
        <w:div w:id="1072197411">
          <w:marLeft w:val="0"/>
          <w:marRight w:val="0"/>
          <w:marTop w:val="0"/>
          <w:marBottom w:val="0"/>
          <w:divBdr>
            <w:top w:val="none" w:sz="0" w:space="0" w:color="auto"/>
            <w:left w:val="none" w:sz="0" w:space="0" w:color="auto"/>
            <w:bottom w:val="none" w:sz="0" w:space="0" w:color="auto"/>
            <w:right w:val="none" w:sz="0" w:space="0" w:color="auto"/>
          </w:divBdr>
        </w:div>
        <w:div w:id="739061585">
          <w:marLeft w:val="0"/>
          <w:marRight w:val="0"/>
          <w:marTop w:val="0"/>
          <w:marBottom w:val="0"/>
          <w:divBdr>
            <w:top w:val="none" w:sz="0" w:space="0" w:color="auto"/>
            <w:left w:val="none" w:sz="0" w:space="0" w:color="auto"/>
            <w:bottom w:val="none" w:sz="0" w:space="0" w:color="auto"/>
            <w:right w:val="none" w:sz="0" w:space="0" w:color="auto"/>
          </w:divBdr>
        </w:div>
        <w:div w:id="1306356550">
          <w:marLeft w:val="0"/>
          <w:marRight w:val="0"/>
          <w:marTop w:val="0"/>
          <w:marBottom w:val="0"/>
          <w:divBdr>
            <w:top w:val="none" w:sz="0" w:space="0" w:color="auto"/>
            <w:left w:val="none" w:sz="0" w:space="0" w:color="auto"/>
            <w:bottom w:val="none" w:sz="0" w:space="0" w:color="auto"/>
            <w:right w:val="none" w:sz="0" w:space="0" w:color="auto"/>
          </w:divBdr>
        </w:div>
        <w:div w:id="160704594">
          <w:marLeft w:val="0"/>
          <w:marRight w:val="0"/>
          <w:marTop w:val="0"/>
          <w:marBottom w:val="0"/>
          <w:divBdr>
            <w:top w:val="none" w:sz="0" w:space="0" w:color="auto"/>
            <w:left w:val="none" w:sz="0" w:space="0" w:color="auto"/>
            <w:bottom w:val="none" w:sz="0" w:space="0" w:color="auto"/>
            <w:right w:val="none" w:sz="0" w:space="0" w:color="auto"/>
          </w:divBdr>
        </w:div>
        <w:div w:id="1510100190">
          <w:marLeft w:val="0"/>
          <w:marRight w:val="0"/>
          <w:marTop w:val="0"/>
          <w:marBottom w:val="0"/>
          <w:divBdr>
            <w:top w:val="none" w:sz="0" w:space="0" w:color="auto"/>
            <w:left w:val="none" w:sz="0" w:space="0" w:color="auto"/>
            <w:bottom w:val="none" w:sz="0" w:space="0" w:color="auto"/>
            <w:right w:val="none" w:sz="0" w:space="0" w:color="auto"/>
          </w:divBdr>
        </w:div>
        <w:div w:id="1890413153">
          <w:marLeft w:val="0"/>
          <w:marRight w:val="0"/>
          <w:marTop w:val="0"/>
          <w:marBottom w:val="0"/>
          <w:divBdr>
            <w:top w:val="none" w:sz="0" w:space="0" w:color="auto"/>
            <w:left w:val="none" w:sz="0" w:space="0" w:color="auto"/>
            <w:bottom w:val="none" w:sz="0" w:space="0" w:color="auto"/>
            <w:right w:val="none" w:sz="0" w:space="0" w:color="auto"/>
          </w:divBdr>
        </w:div>
        <w:div w:id="787503356">
          <w:marLeft w:val="0"/>
          <w:marRight w:val="0"/>
          <w:marTop w:val="0"/>
          <w:marBottom w:val="0"/>
          <w:divBdr>
            <w:top w:val="none" w:sz="0" w:space="0" w:color="auto"/>
            <w:left w:val="none" w:sz="0" w:space="0" w:color="auto"/>
            <w:bottom w:val="none" w:sz="0" w:space="0" w:color="auto"/>
            <w:right w:val="none" w:sz="0" w:space="0" w:color="auto"/>
          </w:divBdr>
        </w:div>
        <w:div w:id="1617444618">
          <w:marLeft w:val="0"/>
          <w:marRight w:val="0"/>
          <w:marTop w:val="0"/>
          <w:marBottom w:val="0"/>
          <w:divBdr>
            <w:top w:val="none" w:sz="0" w:space="0" w:color="auto"/>
            <w:left w:val="none" w:sz="0" w:space="0" w:color="auto"/>
            <w:bottom w:val="none" w:sz="0" w:space="0" w:color="auto"/>
            <w:right w:val="none" w:sz="0" w:space="0" w:color="auto"/>
          </w:divBdr>
        </w:div>
        <w:div w:id="2146971286">
          <w:marLeft w:val="0"/>
          <w:marRight w:val="0"/>
          <w:marTop w:val="0"/>
          <w:marBottom w:val="0"/>
          <w:divBdr>
            <w:top w:val="none" w:sz="0" w:space="0" w:color="auto"/>
            <w:left w:val="none" w:sz="0" w:space="0" w:color="auto"/>
            <w:bottom w:val="none" w:sz="0" w:space="0" w:color="auto"/>
            <w:right w:val="none" w:sz="0" w:space="0" w:color="auto"/>
          </w:divBdr>
        </w:div>
        <w:div w:id="1258631766">
          <w:marLeft w:val="0"/>
          <w:marRight w:val="0"/>
          <w:marTop w:val="0"/>
          <w:marBottom w:val="0"/>
          <w:divBdr>
            <w:top w:val="none" w:sz="0" w:space="0" w:color="auto"/>
            <w:left w:val="none" w:sz="0" w:space="0" w:color="auto"/>
            <w:bottom w:val="none" w:sz="0" w:space="0" w:color="auto"/>
            <w:right w:val="none" w:sz="0" w:space="0" w:color="auto"/>
          </w:divBdr>
        </w:div>
        <w:div w:id="544296650">
          <w:marLeft w:val="0"/>
          <w:marRight w:val="0"/>
          <w:marTop w:val="0"/>
          <w:marBottom w:val="0"/>
          <w:divBdr>
            <w:top w:val="none" w:sz="0" w:space="0" w:color="auto"/>
            <w:left w:val="none" w:sz="0" w:space="0" w:color="auto"/>
            <w:bottom w:val="none" w:sz="0" w:space="0" w:color="auto"/>
            <w:right w:val="none" w:sz="0" w:space="0" w:color="auto"/>
          </w:divBdr>
        </w:div>
        <w:div w:id="889338908">
          <w:marLeft w:val="0"/>
          <w:marRight w:val="0"/>
          <w:marTop w:val="0"/>
          <w:marBottom w:val="0"/>
          <w:divBdr>
            <w:top w:val="none" w:sz="0" w:space="0" w:color="auto"/>
            <w:left w:val="none" w:sz="0" w:space="0" w:color="auto"/>
            <w:bottom w:val="none" w:sz="0" w:space="0" w:color="auto"/>
            <w:right w:val="none" w:sz="0" w:space="0" w:color="auto"/>
          </w:divBdr>
        </w:div>
        <w:div w:id="572080898">
          <w:marLeft w:val="0"/>
          <w:marRight w:val="0"/>
          <w:marTop w:val="0"/>
          <w:marBottom w:val="0"/>
          <w:divBdr>
            <w:top w:val="none" w:sz="0" w:space="0" w:color="auto"/>
            <w:left w:val="none" w:sz="0" w:space="0" w:color="auto"/>
            <w:bottom w:val="none" w:sz="0" w:space="0" w:color="auto"/>
            <w:right w:val="none" w:sz="0" w:space="0" w:color="auto"/>
          </w:divBdr>
        </w:div>
        <w:div w:id="880871444">
          <w:marLeft w:val="0"/>
          <w:marRight w:val="0"/>
          <w:marTop w:val="0"/>
          <w:marBottom w:val="0"/>
          <w:divBdr>
            <w:top w:val="none" w:sz="0" w:space="0" w:color="auto"/>
            <w:left w:val="none" w:sz="0" w:space="0" w:color="auto"/>
            <w:bottom w:val="none" w:sz="0" w:space="0" w:color="auto"/>
            <w:right w:val="none" w:sz="0" w:space="0" w:color="auto"/>
          </w:divBdr>
        </w:div>
        <w:div w:id="1950575876">
          <w:marLeft w:val="0"/>
          <w:marRight w:val="0"/>
          <w:marTop w:val="0"/>
          <w:marBottom w:val="0"/>
          <w:divBdr>
            <w:top w:val="none" w:sz="0" w:space="0" w:color="auto"/>
            <w:left w:val="none" w:sz="0" w:space="0" w:color="auto"/>
            <w:bottom w:val="none" w:sz="0" w:space="0" w:color="auto"/>
            <w:right w:val="none" w:sz="0" w:space="0" w:color="auto"/>
          </w:divBdr>
        </w:div>
        <w:div w:id="1230266547">
          <w:marLeft w:val="0"/>
          <w:marRight w:val="0"/>
          <w:marTop w:val="0"/>
          <w:marBottom w:val="0"/>
          <w:divBdr>
            <w:top w:val="none" w:sz="0" w:space="0" w:color="auto"/>
            <w:left w:val="none" w:sz="0" w:space="0" w:color="auto"/>
            <w:bottom w:val="none" w:sz="0" w:space="0" w:color="auto"/>
            <w:right w:val="none" w:sz="0" w:space="0" w:color="auto"/>
          </w:divBdr>
        </w:div>
        <w:div w:id="1507136745">
          <w:marLeft w:val="0"/>
          <w:marRight w:val="0"/>
          <w:marTop w:val="0"/>
          <w:marBottom w:val="0"/>
          <w:divBdr>
            <w:top w:val="none" w:sz="0" w:space="0" w:color="auto"/>
            <w:left w:val="none" w:sz="0" w:space="0" w:color="auto"/>
            <w:bottom w:val="none" w:sz="0" w:space="0" w:color="auto"/>
            <w:right w:val="none" w:sz="0" w:space="0" w:color="auto"/>
          </w:divBdr>
        </w:div>
        <w:div w:id="1321230731">
          <w:marLeft w:val="0"/>
          <w:marRight w:val="0"/>
          <w:marTop w:val="0"/>
          <w:marBottom w:val="0"/>
          <w:divBdr>
            <w:top w:val="none" w:sz="0" w:space="0" w:color="auto"/>
            <w:left w:val="none" w:sz="0" w:space="0" w:color="auto"/>
            <w:bottom w:val="none" w:sz="0" w:space="0" w:color="auto"/>
            <w:right w:val="none" w:sz="0" w:space="0" w:color="auto"/>
          </w:divBdr>
        </w:div>
        <w:div w:id="1150754193">
          <w:marLeft w:val="0"/>
          <w:marRight w:val="0"/>
          <w:marTop w:val="0"/>
          <w:marBottom w:val="0"/>
          <w:divBdr>
            <w:top w:val="none" w:sz="0" w:space="0" w:color="auto"/>
            <w:left w:val="none" w:sz="0" w:space="0" w:color="auto"/>
            <w:bottom w:val="none" w:sz="0" w:space="0" w:color="auto"/>
            <w:right w:val="none" w:sz="0" w:space="0" w:color="auto"/>
          </w:divBdr>
        </w:div>
        <w:div w:id="1706562605">
          <w:marLeft w:val="0"/>
          <w:marRight w:val="0"/>
          <w:marTop w:val="0"/>
          <w:marBottom w:val="0"/>
          <w:divBdr>
            <w:top w:val="none" w:sz="0" w:space="0" w:color="auto"/>
            <w:left w:val="none" w:sz="0" w:space="0" w:color="auto"/>
            <w:bottom w:val="none" w:sz="0" w:space="0" w:color="auto"/>
            <w:right w:val="none" w:sz="0" w:space="0" w:color="auto"/>
          </w:divBdr>
        </w:div>
        <w:div w:id="209463987">
          <w:marLeft w:val="0"/>
          <w:marRight w:val="0"/>
          <w:marTop w:val="0"/>
          <w:marBottom w:val="0"/>
          <w:divBdr>
            <w:top w:val="none" w:sz="0" w:space="0" w:color="auto"/>
            <w:left w:val="none" w:sz="0" w:space="0" w:color="auto"/>
            <w:bottom w:val="none" w:sz="0" w:space="0" w:color="auto"/>
            <w:right w:val="none" w:sz="0" w:space="0" w:color="auto"/>
          </w:divBdr>
        </w:div>
        <w:div w:id="433867540">
          <w:marLeft w:val="0"/>
          <w:marRight w:val="0"/>
          <w:marTop w:val="0"/>
          <w:marBottom w:val="0"/>
          <w:divBdr>
            <w:top w:val="none" w:sz="0" w:space="0" w:color="auto"/>
            <w:left w:val="none" w:sz="0" w:space="0" w:color="auto"/>
            <w:bottom w:val="none" w:sz="0" w:space="0" w:color="auto"/>
            <w:right w:val="none" w:sz="0" w:space="0" w:color="auto"/>
          </w:divBdr>
        </w:div>
        <w:div w:id="1414662197">
          <w:marLeft w:val="0"/>
          <w:marRight w:val="0"/>
          <w:marTop w:val="0"/>
          <w:marBottom w:val="0"/>
          <w:divBdr>
            <w:top w:val="none" w:sz="0" w:space="0" w:color="auto"/>
            <w:left w:val="none" w:sz="0" w:space="0" w:color="auto"/>
            <w:bottom w:val="none" w:sz="0" w:space="0" w:color="auto"/>
            <w:right w:val="none" w:sz="0" w:space="0" w:color="auto"/>
          </w:divBdr>
        </w:div>
        <w:div w:id="1870529308">
          <w:marLeft w:val="0"/>
          <w:marRight w:val="0"/>
          <w:marTop w:val="0"/>
          <w:marBottom w:val="0"/>
          <w:divBdr>
            <w:top w:val="none" w:sz="0" w:space="0" w:color="auto"/>
            <w:left w:val="none" w:sz="0" w:space="0" w:color="auto"/>
            <w:bottom w:val="none" w:sz="0" w:space="0" w:color="auto"/>
            <w:right w:val="none" w:sz="0" w:space="0" w:color="auto"/>
          </w:divBdr>
        </w:div>
        <w:div w:id="1428379032">
          <w:marLeft w:val="0"/>
          <w:marRight w:val="0"/>
          <w:marTop w:val="0"/>
          <w:marBottom w:val="0"/>
          <w:divBdr>
            <w:top w:val="none" w:sz="0" w:space="0" w:color="auto"/>
            <w:left w:val="none" w:sz="0" w:space="0" w:color="auto"/>
            <w:bottom w:val="none" w:sz="0" w:space="0" w:color="auto"/>
            <w:right w:val="none" w:sz="0" w:space="0" w:color="auto"/>
          </w:divBdr>
        </w:div>
        <w:div w:id="93533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4010</Words>
  <Characters>22860</Characters>
  <Application>Microsoft Office Word</Application>
  <DocSecurity>0</DocSecurity>
  <Lines>190</Lines>
  <Paragraphs>53</Paragraphs>
  <ScaleCrop>false</ScaleCrop>
  <Company>微软中国</Company>
  <LinksUpToDate>false</LinksUpToDate>
  <CharactersWithSpaces>26817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2014-05-11T09:23:00Z</dcterms:created>
  <dcterms:modified xsi:type="dcterms:W3CDTF">2014-05-11T09:27:00Z</dcterms:modified>
</cp:coreProperties>
</file>